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1302C6" w14:textId="613BA448" w:rsidR="00E14628" w:rsidRPr="00E14628" w:rsidRDefault="00FF7ABE" w:rsidP="00BB4E89">
      <w:pPr>
        <w:keepNext/>
        <w:keepLines/>
        <w:spacing w:before="240" w:after="240"/>
        <w:jc w:val="both"/>
        <w:outlineLvl w:val="0"/>
        <w:rPr>
          <w:rFonts w:asciiTheme="majorHAnsi" w:eastAsiaTheme="majorEastAsia" w:hAnsiTheme="majorHAnsi" w:cs="Arial"/>
          <w:b/>
          <w:bCs/>
          <w:color w:val="00548C" w:themeColor="accent1" w:themeShade="BF"/>
          <w:sz w:val="24"/>
          <w:szCs w:val="24"/>
        </w:rPr>
      </w:pPr>
      <w:r w:rsidRPr="00817566">
        <w:rPr>
          <w:noProof/>
          <w:sz w:val="21"/>
          <w:szCs w:val="24"/>
        </w:rPr>
        <w:drawing>
          <wp:anchor distT="0" distB="0" distL="114300" distR="114300" simplePos="0" relativeHeight="251660292" behindDoc="1" locked="0" layoutInCell="1" allowOverlap="1" wp14:anchorId="42A0570B" wp14:editId="26E90983">
            <wp:simplePos x="0" y="0"/>
            <wp:positionH relativeFrom="column">
              <wp:posOffset>2997835</wp:posOffset>
            </wp:positionH>
            <wp:positionV relativeFrom="paragraph">
              <wp:posOffset>3892136</wp:posOffset>
            </wp:positionV>
            <wp:extent cx="2672080" cy="2767965"/>
            <wp:effectExtent l="0" t="0" r="0" b="635"/>
            <wp:wrapSquare wrapText="bothSides"/>
            <wp:docPr id="4" name="Picture 4" descr="A picture containing text, iP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iPod&#10;&#10;Description automatically generated"/>
                    <pic:cNvPicPr/>
                  </pic:nvPicPr>
                  <pic:blipFill>
                    <a:blip r:embed="rId11"/>
                    <a:stretch>
                      <a:fillRect/>
                    </a:stretch>
                  </pic:blipFill>
                  <pic:spPr>
                    <a:xfrm>
                      <a:off x="0" y="0"/>
                      <a:ext cx="2672080" cy="2767965"/>
                    </a:xfrm>
                    <a:prstGeom prst="rect">
                      <a:avLst/>
                    </a:prstGeom>
                  </pic:spPr>
                </pic:pic>
              </a:graphicData>
            </a:graphic>
            <wp14:sizeRelH relativeFrom="page">
              <wp14:pctWidth>0</wp14:pctWidth>
            </wp14:sizeRelH>
            <wp14:sizeRelV relativeFrom="page">
              <wp14:pctHeight>0</wp14:pctHeight>
            </wp14:sizeRelV>
          </wp:anchor>
        </w:drawing>
      </w:r>
      <w:r w:rsidR="002C0767">
        <w:rPr>
          <w:noProof/>
        </w:rPr>
        <mc:AlternateContent>
          <mc:Choice Requires="wps">
            <w:drawing>
              <wp:anchor distT="0" distB="0" distL="114300" distR="114300" simplePos="0" relativeHeight="251662340" behindDoc="0" locked="0" layoutInCell="1" allowOverlap="1" wp14:anchorId="11544CC1" wp14:editId="651375D6">
                <wp:simplePos x="0" y="0"/>
                <wp:positionH relativeFrom="column">
                  <wp:posOffset>-102235</wp:posOffset>
                </wp:positionH>
                <wp:positionV relativeFrom="paragraph">
                  <wp:posOffset>-91736</wp:posOffset>
                </wp:positionV>
                <wp:extent cx="5996763" cy="489098"/>
                <wp:effectExtent l="0" t="0" r="0" b="6350"/>
                <wp:wrapNone/>
                <wp:docPr id="27" name="Text Box 27"/>
                <wp:cNvGraphicFramePr/>
                <a:graphic xmlns:a="http://schemas.openxmlformats.org/drawingml/2006/main">
                  <a:graphicData uri="http://schemas.microsoft.com/office/word/2010/wordprocessingShape">
                    <wps:wsp>
                      <wps:cNvSpPr txBox="1"/>
                      <wps:spPr>
                        <a:xfrm>
                          <a:off x="0" y="0"/>
                          <a:ext cx="5996763" cy="489098"/>
                        </a:xfrm>
                        <a:prstGeom prst="rect">
                          <a:avLst/>
                        </a:prstGeom>
                        <a:solidFill>
                          <a:schemeClr val="lt1"/>
                        </a:solidFill>
                        <a:ln w="6350">
                          <a:noFill/>
                        </a:ln>
                      </wps:spPr>
                      <wps:txbx>
                        <w:txbxContent>
                          <w:p w14:paraId="2F922CD7" w14:textId="77777777" w:rsidR="002C0767" w:rsidRPr="003A0727" w:rsidRDefault="002C0767" w:rsidP="002C0767">
                            <w:pPr>
                              <w:pStyle w:val="Title-Cover"/>
                              <w:ind w:left="0"/>
                              <w:rPr>
                                <w:b/>
                                <w:bCs/>
                                <w:color w:val="000000" w:themeColor="text1"/>
                                <w:sz w:val="32"/>
                                <w:szCs w:val="13"/>
                              </w:rPr>
                            </w:pPr>
                            <w:r w:rsidRPr="003A0727">
                              <w:rPr>
                                <w:b/>
                                <w:bCs/>
                                <w:color w:val="000000" w:themeColor="text1"/>
                                <w:sz w:val="32"/>
                                <w:szCs w:val="13"/>
                              </w:rPr>
                              <w:t>Syria situation and COVID-19 Response in the Middle East</w:t>
                            </w:r>
                          </w:p>
                          <w:p w14:paraId="30D4B0CA" w14:textId="77777777" w:rsidR="002C0767" w:rsidRPr="003A0727" w:rsidRDefault="002C0767">
                            <w:pPr>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544CC1" id="_x0000_t202" coordsize="21600,21600" o:spt="202" path="m,l,21600r21600,l21600,xe">
                <v:stroke joinstyle="miter"/>
                <v:path gradientshapeok="t" o:connecttype="rect"/>
              </v:shapetype>
              <v:shape id="Text Box 27" o:spid="_x0000_s1026" type="#_x0000_t202" style="position:absolute;left:0;text-align:left;margin-left:-8.05pt;margin-top:-7.2pt;width:472.2pt;height:38.5pt;z-index:251662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" fillcolor="white [3201]" stroked="f" strokeweight=".5pt">
                <v:textbox>
                  <w:txbxContent>
                    <w:p w14:paraId="2F922CD7" w14:textId="77777777" w:rsidR="002C0767" w:rsidRPr="003A0727" w:rsidRDefault="002C0767" w:rsidP="002C0767">
                      <w:pPr>
                        <w:pStyle w:val="Title-Cover"/>
                        <w:ind w:left="0"/>
                        <w:rPr>
                          <w:b/>
                          <w:bCs/>
                          <w:color w:val="000000" w:themeColor="text1"/>
                          <w:sz w:val="32"/>
                          <w:szCs w:val="13"/>
                        </w:rPr>
                      </w:pPr>
                      <w:r w:rsidRPr="003A0727">
                        <w:rPr>
                          <w:b/>
                          <w:bCs/>
                          <w:color w:val="000000" w:themeColor="text1"/>
                          <w:sz w:val="32"/>
                          <w:szCs w:val="13"/>
                        </w:rPr>
                        <w:t>Syria situation and COVID-19 Response in the Middle East</w:t>
                      </w:r>
                    </w:p>
                    <w:p w14:paraId="30D4B0CA" w14:textId="77777777" w:rsidR="002C0767" w:rsidRPr="003A0727" w:rsidRDefault="002C0767">
                      <w:pPr>
                        <w:rPr>
                          <w:color w:val="000000" w:themeColor="text1"/>
                        </w:rPr>
                      </w:pPr>
                    </w:p>
                  </w:txbxContent>
                </v:textbox>
              </v:shape>
            </w:pict>
          </mc:Fallback>
        </mc:AlternateContent>
      </w:r>
      <w:r w:rsidR="00A20F36">
        <w:rPr>
          <w:noProof/>
        </w:rPr>
        <w:drawing>
          <wp:anchor distT="0" distB="0" distL="114300" distR="114300" simplePos="0" relativeHeight="251661316" behindDoc="1" locked="0" layoutInCell="1" allowOverlap="1" wp14:anchorId="365AB991" wp14:editId="45685EE1">
            <wp:simplePos x="0" y="0"/>
            <wp:positionH relativeFrom="column">
              <wp:posOffset>119380</wp:posOffset>
            </wp:positionH>
            <wp:positionV relativeFrom="paragraph">
              <wp:posOffset>6757345</wp:posOffset>
            </wp:positionV>
            <wp:extent cx="5528310" cy="2309495"/>
            <wp:effectExtent l="0" t="0" r="0" b="1905"/>
            <wp:wrapThrough wrapText="bothSides">
              <wp:wrapPolygon edited="0">
                <wp:start x="0" y="0"/>
                <wp:lineTo x="0" y="21499"/>
                <wp:lineTo x="21535" y="21499"/>
                <wp:lineTo x="21535" y="0"/>
                <wp:lineTo x="0" y="0"/>
              </wp:wrapPolygon>
            </wp:wrapThrough>
            <wp:docPr id="6" name="Picture 6"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website&#10;&#10;Description automatically generated"/>
                    <pic:cNvPicPr/>
                  </pic:nvPicPr>
                  <pic:blipFill>
                    <a:blip r:embed="rId12"/>
                    <a:stretch>
                      <a:fillRect/>
                    </a:stretch>
                  </pic:blipFill>
                  <pic:spPr>
                    <a:xfrm>
                      <a:off x="0" y="0"/>
                      <a:ext cx="5528310" cy="2309495"/>
                    </a:xfrm>
                    <a:prstGeom prst="rect">
                      <a:avLst/>
                    </a:prstGeom>
                  </pic:spPr>
                </pic:pic>
              </a:graphicData>
            </a:graphic>
            <wp14:sizeRelH relativeFrom="page">
              <wp14:pctWidth>0</wp14:pctWidth>
            </wp14:sizeRelH>
            <wp14:sizeRelV relativeFrom="page">
              <wp14:pctHeight>0</wp14:pctHeight>
            </wp14:sizeRelV>
          </wp:anchor>
        </w:drawing>
      </w:r>
      <w:r w:rsidR="00A20F36" w:rsidRPr="00817566">
        <w:rPr>
          <w:noProof/>
          <w:sz w:val="21"/>
          <w:szCs w:val="24"/>
        </w:rPr>
        <w:drawing>
          <wp:anchor distT="0" distB="0" distL="114300" distR="114300" simplePos="0" relativeHeight="251659268" behindDoc="1" locked="0" layoutInCell="1" allowOverlap="1" wp14:anchorId="1237C002" wp14:editId="1EE6F64D">
            <wp:simplePos x="0" y="0"/>
            <wp:positionH relativeFrom="column">
              <wp:posOffset>77455</wp:posOffset>
            </wp:positionH>
            <wp:positionV relativeFrom="paragraph">
              <wp:posOffset>3785235</wp:posOffset>
            </wp:positionV>
            <wp:extent cx="2721610" cy="3079750"/>
            <wp:effectExtent l="0" t="0" r="0" b="6350"/>
            <wp:wrapTight wrapText="bothSides">
              <wp:wrapPolygon edited="0">
                <wp:start x="0" y="0"/>
                <wp:lineTo x="0" y="21555"/>
                <wp:lineTo x="21469" y="21555"/>
                <wp:lineTo x="21469" y="0"/>
                <wp:lineTo x="0" y="0"/>
              </wp:wrapPolygon>
            </wp:wrapTight>
            <wp:docPr id="2" name="Picture 2"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 application&#10;&#10;Description automatically generated"/>
                    <pic:cNvPicPr/>
                  </pic:nvPicPr>
                  <pic:blipFill rotWithShape="1">
                    <a:blip r:embed="rId13"/>
                    <a:srcRect r="8561"/>
                    <a:stretch/>
                  </pic:blipFill>
                  <pic:spPr bwMode="auto">
                    <a:xfrm>
                      <a:off x="0" y="0"/>
                      <a:ext cx="2721610" cy="3079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2479" w:rsidRPr="00817566">
        <w:rPr>
          <w:rFonts w:asciiTheme="majorHAnsi" w:eastAsiaTheme="majorEastAsia" w:hAnsiTheme="majorHAnsi" w:cs="Arial"/>
          <w:b/>
          <w:bCs/>
          <w:color w:val="00548C" w:themeColor="accent1" w:themeShade="BF"/>
          <w:sz w:val="28"/>
          <w:szCs w:val="28"/>
        </w:rPr>
        <w:t>O</w:t>
      </w:r>
      <w:r w:rsidR="00F916A8" w:rsidRPr="00817566">
        <w:rPr>
          <w:rFonts w:asciiTheme="majorHAnsi" w:eastAsiaTheme="majorEastAsia" w:hAnsiTheme="majorHAnsi" w:cs="Arial"/>
          <w:b/>
          <w:bCs/>
          <w:color w:val="00548C" w:themeColor="accent1" w:themeShade="BF"/>
          <w:sz w:val="28"/>
          <w:szCs w:val="28"/>
        </w:rPr>
        <w:t>PER</w:t>
      </w:r>
      <w:r w:rsidR="008F6773" w:rsidRPr="00817566">
        <w:rPr>
          <w:rFonts w:asciiTheme="majorHAnsi" w:eastAsiaTheme="majorEastAsia" w:hAnsiTheme="majorHAnsi" w:cs="Arial"/>
          <w:b/>
          <w:bCs/>
          <w:color w:val="00548C" w:themeColor="accent1" w:themeShade="BF"/>
          <w:sz w:val="28"/>
          <w:szCs w:val="28"/>
        </w:rPr>
        <w:t xml:space="preserve">ATIONAL </w:t>
      </w:r>
      <w:r w:rsidR="00F916A8" w:rsidRPr="00817566">
        <w:rPr>
          <w:rFonts w:asciiTheme="majorHAnsi" w:eastAsiaTheme="majorEastAsia" w:hAnsiTheme="majorHAnsi" w:cs="Arial"/>
          <w:b/>
          <w:bCs/>
          <w:color w:val="00548C" w:themeColor="accent1" w:themeShade="BF"/>
          <w:sz w:val="28"/>
          <w:szCs w:val="28"/>
        </w:rPr>
        <w:t>UPDATE</w:t>
      </w:r>
    </w:p>
    <w:tbl>
      <w:tblPr>
        <w:tblStyle w:val="TableGrid"/>
        <w:tblpPr w:leftFromText="180" w:rightFromText="180" w:vertAnchor="text" w:horzAnchor="margin" w:tblpY="14"/>
        <w:tblW w:w="0" w:type="auto"/>
        <w:tblBorders>
          <w:bottom w:val="single" w:sz="4" w:space="0" w:color="00548C" w:themeColor="accent1" w:themeShade="BF"/>
        </w:tblBorders>
        <w:tblLook w:val="04A0" w:firstRow="1" w:lastRow="0" w:firstColumn="1" w:lastColumn="0" w:noHBand="0" w:noVBand="1"/>
      </w:tblPr>
      <w:tblGrid>
        <w:gridCol w:w="2695"/>
        <w:gridCol w:w="270"/>
        <w:gridCol w:w="3060"/>
        <w:gridCol w:w="270"/>
        <w:gridCol w:w="2765"/>
      </w:tblGrid>
      <w:tr w:rsidR="002161F8" w:rsidRPr="00A035C8" w14:paraId="49015803" w14:textId="77777777" w:rsidTr="00C7566B">
        <w:trPr>
          <w:trHeight w:val="3234"/>
        </w:trPr>
        <w:tc>
          <w:tcPr>
            <w:tcW w:w="2695" w:type="dxa"/>
          </w:tcPr>
          <w:p w14:paraId="0837EB3E" w14:textId="10895999" w:rsidR="002161F8" w:rsidRPr="002161F8" w:rsidRDefault="00454BF0" w:rsidP="00C7566B">
            <w:pPr>
              <w:autoSpaceDE w:val="0"/>
              <w:autoSpaceDN w:val="0"/>
              <w:adjustRightInd w:val="0"/>
              <w:spacing w:line="240" w:lineRule="auto"/>
              <w:jc w:val="both"/>
              <w:rPr>
                <w:rFonts w:eastAsia="Times New Roman" w:cstheme="minorHAnsi"/>
                <w:sz w:val="22"/>
                <w:szCs w:val="21"/>
                <w:lang w:val="en-US"/>
              </w:rPr>
            </w:pPr>
            <w:r w:rsidRPr="00E14628">
              <w:rPr>
                <w:rFonts w:eastAsia="Times New Roman" w:cstheme="minorHAnsi"/>
                <w:sz w:val="22"/>
                <w:szCs w:val="21"/>
                <w:lang w:val="en-US"/>
              </w:rPr>
              <w:t>The</w:t>
            </w:r>
            <w:r w:rsidR="002161F8">
              <w:rPr>
                <w:rFonts w:eastAsia="Times New Roman" w:cstheme="minorHAnsi"/>
                <w:sz w:val="22"/>
                <w:szCs w:val="21"/>
                <w:lang w:val="en-US"/>
              </w:rPr>
              <w:t xml:space="preserve"> </w:t>
            </w:r>
            <w:r w:rsidR="002161F8" w:rsidRPr="002161F8">
              <w:rPr>
                <w:rFonts w:eastAsia="Times New Roman" w:cstheme="minorHAnsi"/>
                <w:sz w:val="22"/>
                <w:szCs w:val="21"/>
                <w:lang w:val="en-US"/>
              </w:rPr>
              <w:t>Syrian crisis continues to have</w:t>
            </w:r>
            <w:r w:rsidR="00811BFD">
              <w:rPr>
                <w:rFonts w:eastAsia="Times New Roman" w:cstheme="minorHAnsi"/>
                <w:sz w:val="22"/>
                <w:szCs w:val="21"/>
                <w:lang w:val="en-US"/>
              </w:rPr>
              <w:t xml:space="preserve"> </w:t>
            </w:r>
            <w:r w:rsidR="002161F8" w:rsidRPr="002161F8">
              <w:rPr>
                <w:rFonts w:eastAsia="Times New Roman" w:cstheme="minorHAnsi"/>
                <w:sz w:val="22"/>
                <w:szCs w:val="21"/>
                <w:lang w:val="en-US"/>
              </w:rPr>
              <w:t>profound impact on the lives of ordinary families mainly women and</w:t>
            </w:r>
            <w:r w:rsidR="00811BFD">
              <w:rPr>
                <w:rFonts w:eastAsia="Times New Roman" w:cstheme="minorHAnsi"/>
                <w:sz w:val="22"/>
                <w:szCs w:val="21"/>
                <w:lang w:val="en-US"/>
              </w:rPr>
              <w:t xml:space="preserve"> </w:t>
            </w:r>
            <w:r w:rsidR="002161F8" w:rsidRPr="002161F8">
              <w:rPr>
                <w:rFonts w:eastAsia="Times New Roman" w:cstheme="minorHAnsi"/>
                <w:sz w:val="22"/>
                <w:szCs w:val="21"/>
                <w:lang w:val="en-US"/>
              </w:rPr>
              <w:t>children who face protection risks and need a wide</w:t>
            </w:r>
            <w:r w:rsidR="00811BFD">
              <w:rPr>
                <w:rFonts w:eastAsia="Times New Roman" w:cstheme="minorHAnsi"/>
                <w:sz w:val="22"/>
                <w:szCs w:val="21"/>
                <w:lang w:val="en-US"/>
              </w:rPr>
              <w:t xml:space="preserve"> </w:t>
            </w:r>
            <w:r w:rsidR="002161F8" w:rsidRPr="002161F8">
              <w:rPr>
                <w:rFonts w:eastAsia="Times New Roman" w:cstheme="minorHAnsi"/>
                <w:sz w:val="22"/>
                <w:szCs w:val="21"/>
                <w:lang w:val="en-US"/>
              </w:rPr>
              <w:t>range of humanitarian assistance. The extent to which essential services such as schools, health facilities, electricity and water supply have been affected has had</w:t>
            </w:r>
          </w:p>
          <w:p w14:paraId="5FA6B690" w14:textId="69399A2E" w:rsidR="00454BF0" w:rsidRPr="002161F8" w:rsidRDefault="002161F8" w:rsidP="00C7566B">
            <w:pPr>
              <w:autoSpaceDE w:val="0"/>
              <w:autoSpaceDN w:val="0"/>
              <w:adjustRightInd w:val="0"/>
              <w:spacing w:line="240" w:lineRule="auto"/>
              <w:jc w:val="both"/>
              <w:rPr>
                <w:rFonts w:ascii="Times New Roman" w:hAnsi="Times New Roman" w:cs="Times New Roman"/>
                <w:sz w:val="18"/>
                <w:szCs w:val="18"/>
                <w:lang w:val="en-US"/>
              </w:rPr>
            </w:pPr>
            <w:r w:rsidRPr="002161F8">
              <w:rPr>
                <w:rFonts w:eastAsia="Times New Roman" w:cstheme="minorHAnsi"/>
                <w:sz w:val="22"/>
                <w:szCs w:val="21"/>
                <w:lang w:val="en-US"/>
              </w:rPr>
              <w:t xml:space="preserve">far reaching implications on the daily lives of ordinary people. </w:t>
            </w:r>
          </w:p>
        </w:tc>
        <w:tc>
          <w:tcPr>
            <w:tcW w:w="270" w:type="dxa"/>
          </w:tcPr>
          <w:p w14:paraId="19B68F3A" w14:textId="77777777" w:rsidR="00454BF0" w:rsidRPr="00B518F4" w:rsidRDefault="00454BF0" w:rsidP="00454BF0">
            <w:pPr>
              <w:pStyle w:val="NormalWeb"/>
              <w:jc w:val="both"/>
              <w:rPr>
                <w:rFonts w:asciiTheme="minorHAnsi" w:hAnsiTheme="minorHAnsi" w:cstheme="minorHAnsi"/>
                <w:sz w:val="22"/>
                <w:szCs w:val="21"/>
                <w:lang w:val="en-US"/>
              </w:rPr>
            </w:pPr>
          </w:p>
        </w:tc>
        <w:tc>
          <w:tcPr>
            <w:tcW w:w="3060" w:type="dxa"/>
          </w:tcPr>
          <w:p w14:paraId="78777B37" w14:textId="777E8339" w:rsidR="00146811" w:rsidRPr="00DD2993" w:rsidRDefault="002161F8" w:rsidP="00C7566B">
            <w:pPr>
              <w:autoSpaceDE w:val="0"/>
              <w:autoSpaceDN w:val="0"/>
              <w:adjustRightInd w:val="0"/>
              <w:spacing w:line="240" w:lineRule="auto"/>
              <w:jc w:val="both"/>
              <w:rPr>
                <w:rFonts w:eastAsia="Times New Roman" w:cstheme="minorHAnsi"/>
                <w:sz w:val="22"/>
                <w:szCs w:val="21"/>
                <w:lang w:val="en-US"/>
              </w:rPr>
            </w:pPr>
            <w:r w:rsidRPr="002161F8">
              <w:rPr>
                <w:rFonts w:eastAsia="Times New Roman" w:cstheme="minorHAnsi"/>
                <w:sz w:val="22"/>
                <w:szCs w:val="21"/>
                <w:lang w:val="en-US"/>
              </w:rPr>
              <w:t>Although some of the affected population has returned</w:t>
            </w:r>
            <w:r w:rsidRPr="00B518F4">
              <w:rPr>
                <w:rFonts w:eastAsia="Times New Roman" w:cstheme="minorHAnsi"/>
                <w:sz w:val="22"/>
                <w:szCs w:val="21"/>
                <w:lang w:val="en-US"/>
              </w:rPr>
              <w:t xml:space="preserve"> </w:t>
            </w:r>
            <w:r w:rsidR="00DD2993">
              <w:rPr>
                <w:rFonts w:eastAsia="Times New Roman" w:cstheme="minorHAnsi"/>
                <w:sz w:val="22"/>
                <w:szCs w:val="21"/>
                <w:lang w:val="en-US"/>
              </w:rPr>
              <w:t xml:space="preserve">to their </w:t>
            </w:r>
            <w:r w:rsidR="00146811" w:rsidRPr="00DD2993">
              <w:rPr>
                <w:rFonts w:eastAsia="Times New Roman" w:cstheme="minorHAnsi"/>
                <w:sz w:val="22"/>
                <w:szCs w:val="21"/>
                <w:lang w:val="en-US"/>
              </w:rPr>
              <w:t>lives, recovery efforts are confronted with the</w:t>
            </w:r>
            <w:r w:rsidR="00DD2993" w:rsidRPr="00DD2993">
              <w:rPr>
                <w:rFonts w:eastAsia="Times New Roman" w:cstheme="minorHAnsi"/>
                <w:sz w:val="22"/>
                <w:szCs w:val="21"/>
                <w:lang w:val="en-US"/>
              </w:rPr>
              <w:t xml:space="preserve"> </w:t>
            </w:r>
            <w:r w:rsidR="00146811" w:rsidRPr="00DD2993">
              <w:rPr>
                <w:rFonts w:eastAsia="Times New Roman" w:cstheme="minorHAnsi"/>
                <w:sz w:val="22"/>
                <w:szCs w:val="21"/>
                <w:lang w:val="en-US"/>
              </w:rPr>
              <w:t>harsh reality of growing economic challenges</w:t>
            </w:r>
            <w:r w:rsidR="00DD2993" w:rsidRPr="00DD2993">
              <w:rPr>
                <w:rFonts w:eastAsia="Times New Roman" w:cstheme="minorHAnsi"/>
                <w:sz w:val="22"/>
                <w:szCs w:val="21"/>
                <w:lang w:val="en-US"/>
              </w:rPr>
              <w:t xml:space="preserve"> </w:t>
            </w:r>
            <w:r w:rsidR="00146811" w:rsidRPr="00DD2993">
              <w:rPr>
                <w:rFonts w:eastAsia="Times New Roman" w:cstheme="minorHAnsi"/>
                <w:sz w:val="22"/>
                <w:szCs w:val="21"/>
                <w:lang w:val="en-US"/>
              </w:rPr>
              <w:t>ranging from the devaluation of the local currency</w:t>
            </w:r>
            <w:r w:rsidR="00DD2993" w:rsidRPr="00DD2993">
              <w:rPr>
                <w:rFonts w:eastAsia="Times New Roman" w:cstheme="minorHAnsi"/>
                <w:sz w:val="22"/>
                <w:szCs w:val="21"/>
                <w:lang w:val="en-US"/>
              </w:rPr>
              <w:t xml:space="preserve"> </w:t>
            </w:r>
            <w:r w:rsidR="00146811" w:rsidRPr="00DD2993">
              <w:rPr>
                <w:rFonts w:eastAsia="Times New Roman" w:cstheme="minorHAnsi"/>
                <w:sz w:val="22"/>
                <w:szCs w:val="21"/>
                <w:lang w:val="en-US"/>
              </w:rPr>
              <w:t>to high prices of essential goods and services.</w:t>
            </w:r>
            <w:r w:rsidR="00DD2993" w:rsidRPr="00DD2993">
              <w:rPr>
                <w:rFonts w:eastAsia="Times New Roman" w:cstheme="minorHAnsi"/>
                <w:sz w:val="22"/>
                <w:szCs w:val="21"/>
                <w:lang w:val="en-US"/>
              </w:rPr>
              <w:t xml:space="preserve"> </w:t>
            </w:r>
            <w:r w:rsidR="00146811" w:rsidRPr="00DD2993">
              <w:rPr>
                <w:rFonts w:eastAsia="Times New Roman" w:cstheme="minorHAnsi"/>
                <w:sz w:val="22"/>
                <w:szCs w:val="21"/>
                <w:lang w:val="en-US"/>
              </w:rPr>
              <w:t>The inability of individual households to meet their</w:t>
            </w:r>
          </w:p>
          <w:p w14:paraId="2BEC59A6" w14:textId="13F35250" w:rsidR="00DD2993" w:rsidRPr="00DD2993" w:rsidRDefault="00146811" w:rsidP="00C7566B">
            <w:pPr>
              <w:autoSpaceDE w:val="0"/>
              <w:autoSpaceDN w:val="0"/>
              <w:adjustRightInd w:val="0"/>
              <w:spacing w:line="240" w:lineRule="auto"/>
              <w:jc w:val="both"/>
              <w:rPr>
                <w:rFonts w:ascii="Times New Roman" w:hAnsi="Times New Roman" w:cs="Times New Roman"/>
                <w:sz w:val="18"/>
                <w:szCs w:val="18"/>
                <w:lang w:val="en-US"/>
              </w:rPr>
            </w:pPr>
            <w:r w:rsidRPr="00DD2993">
              <w:rPr>
                <w:rFonts w:eastAsia="Times New Roman" w:cstheme="minorHAnsi"/>
                <w:sz w:val="22"/>
                <w:szCs w:val="21"/>
                <w:lang w:val="en-US"/>
              </w:rPr>
              <w:t>basic needs remains even further</w:t>
            </w:r>
            <w:r w:rsidR="00DD2993" w:rsidRPr="00DD2993">
              <w:rPr>
                <w:rFonts w:eastAsia="Times New Roman" w:cstheme="minorHAnsi"/>
                <w:sz w:val="22"/>
                <w:szCs w:val="21"/>
                <w:lang w:val="en-US"/>
              </w:rPr>
              <w:t xml:space="preserve"> </w:t>
            </w:r>
            <w:r w:rsidRPr="00DD2993">
              <w:rPr>
                <w:rFonts w:eastAsia="Times New Roman" w:cstheme="minorHAnsi"/>
                <w:sz w:val="22"/>
                <w:szCs w:val="21"/>
                <w:lang w:val="en-US"/>
              </w:rPr>
              <w:t>compounded by</w:t>
            </w:r>
            <w:r w:rsidR="00DD2993" w:rsidRPr="00DD2993">
              <w:rPr>
                <w:rFonts w:eastAsia="Times New Roman" w:cstheme="minorHAnsi"/>
                <w:sz w:val="22"/>
                <w:szCs w:val="21"/>
                <w:lang w:val="en-US"/>
              </w:rPr>
              <w:t xml:space="preserve"> </w:t>
            </w:r>
            <w:r w:rsidRPr="00DD2993">
              <w:rPr>
                <w:rFonts w:eastAsia="Times New Roman" w:cstheme="minorHAnsi"/>
                <w:sz w:val="22"/>
                <w:szCs w:val="21"/>
                <w:lang w:val="en-US"/>
              </w:rPr>
              <w:t>the global COVID-19 Pandemic with its attending</w:t>
            </w:r>
            <w:r w:rsidR="00DD2993" w:rsidRPr="00DD2993">
              <w:rPr>
                <w:rFonts w:eastAsia="Times New Roman" w:cstheme="minorHAnsi"/>
                <w:sz w:val="22"/>
                <w:szCs w:val="21"/>
                <w:lang w:val="en-US"/>
              </w:rPr>
              <w:t xml:space="preserve"> </w:t>
            </w:r>
            <w:r w:rsidRPr="00DD2993">
              <w:rPr>
                <w:rFonts w:eastAsia="Times New Roman" w:cstheme="minorHAnsi"/>
                <w:sz w:val="22"/>
                <w:szCs w:val="21"/>
                <w:lang w:val="en-US"/>
              </w:rPr>
              <w:t xml:space="preserve">negative health and socio-economic impact </w:t>
            </w:r>
          </w:p>
          <w:p w14:paraId="71C3C75E" w14:textId="23F5BDF8" w:rsidR="00454BF0" w:rsidRPr="00DD2993" w:rsidRDefault="00454BF0" w:rsidP="00DD2993">
            <w:pPr>
              <w:autoSpaceDE w:val="0"/>
              <w:autoSpaceDN w:val="0"/>
              <w:adjustRightInd w:val="0"/>
              <w:spacing w:line="240" w:lineRule="auto"/>
              <w:rPr>
                <w:rFonts w:ascii="Times New Roman" w:hAnsi="Times New Roman" w:cs="Times New Roman"/>
                <w:sz w:val="18"/>
                <w:szCs w:val="18"/>
                <w:lang w:val="en-US"/>
              </w:rPr>
            </w:pPr>
          </w:p>
        </w:tc>
        <w:tc>
          <w:tcPr>
            <w:tcW w:w="270" w:type="dxa"/>
          </w:tcPr>
          <w:p w14:paraId="3874D5A7" w14:textId="16486127" w:rsidR="00454BF0" w:rsidRPr="00B518F4" w:rsidRDefault="00454BF0" w:rsidP="00E14628">
            <w:pPr>
              <w:spacing w:before="100" w:beforeAutospacing="1" w:after="100" w:afterAutospacing="1" w:line="240" w:lineRule="auto"/>
              <w:rPr>
                <w:rFonts w:eastAsia="Times New Roman" w:cstheme="minorHAnsi"/>
                <w:sz w:val="22"/>
                <w:szCs w:val="21"/>
                <w:lang w:val="en-US"/>
              </w:rPr>
            </w:pPr>
          </w:p>
        </w:tc>
        <w:tc>
          <w:tcPr>
            <w:tcW w:w="2765" w:type="dxa"/>
          </w:tcPr>
          <w:p w14:paraId="21B3E420" w14:textId="77777777" w:rsidR="00D000F8" w:rsidRPr="00D000F8" w:rsidRDefault="00DD2993" w:rsidP="00C7566B">
            <w:pPr>
              <w:autoSpaceDE w:val="0"/>
              <w:autoSpaceDN w:val="0"/>
              <w:adjustRightInd w:val="0"/>
              <w:spacing w:line="240" w:lineRule="auto"/>
              <w:jc w:val="both"/>
              <w:rPr>
                <w:rFonts w:eastAsia="Times New Roman" w:cstheme="minorHAnsi"/>
                <w:sz w:val="22"/>
                <w:szCs w:val="21"/>
                <w:lang w:val="en-US"/>
              </w:rPr>
            </w:pPr>
            <w:r>
              <w:rPr>
                <w:rFonts w:eastAsia="Times New Roman" w:cstheme="minorHAnsi"/>
                <w:sz w:val="22"/>
                <w:szCs w:val="21"/>
                <w:lang w:val="en-US"/>
              </w:rPr>
              <w:t>o</w:t>
            </w:r>
            <w:r w:rsidRPr="00DD2993">
              <w:rPr>
                <w:rFonts w:eastAsia="Times New Roman" w:cstheme="minorHAnsi"/>
                <w:sz w:val="22"/>
                <w:szCs w:val="21"/>
                <w:lang w:val="en-US"/>
              </w:rPr>
              <w:t>n</w:t>
            </w:r>
            <w:r>
              <w:rPr>
                <w:rFonts w:eastAsia="Times New Roman" w:cstheme="minorHAnsi"/>
                <w:sz w:val="22"/>
                <w:szCs w:val="21"/>
                <w:lang w:val="en-US"/>
              </w:rPr>
              <w:t xml:space="preserve"> </w:t>
            </w:r>
            <w:r w:rsidRPr="00DD2993">
              <w:rPr>
                <w:rFonts w:eastAsia="Times New Roman" w:cstheme="minorHAnsi"/>
                <w:sz w:val="22"/>
                <w:szCs w:val="21"/>
                <w:lang w:val="en-US"/>
              </w:rPr>
              <w:t>already vulnerable communities in Syria. UNHCR with the support of donors</w:t>
            </w:r>
            <w:r w:rsidR="00D000F8">
              <w:rPr>
                <w:rFonts w:eastAsia="Times New Roman" w:cstheme="minorHAnsi"/>
                <w:sz w:val="22"/>
                <w:szCs w:val="21"/>
                <w:lang w:val="en-US"/>
              </w:rPr>
              <w:t xml:space="preserve"> </w:t>
            </w:r>
            <w:r w:rsidR="00D000F8" w:rsidRPr="00D000F8">
              <w:rPr>
                <w:rFonts w:eastAsia="Times New Roman" w:cstheme="minorHAnsi"/>
                <w:sz w:val="22"/>
                <w:szCs w:val="21"/>
                <w:lang w:val="en-US"/>
              </w:rPr>
              <w:t>is working with the government and partners to assist those in need of humanitarian assistance</w:t>
            </w:r>
          </w:p>
          <w:p w14:paraId="2089B68A" w14:textId="47436A55" w:rsidR="00D000F8" w:rsidRPr="00D000F8" w:rsidRDefault="00D000F8" w:rsidP="00C7566B">
            <w:pPr>
              <w:autoSpaceDE w:val="0"/>
              <w:autoSpaceDN w:val="0"/>
              <w:adjustRightInd w:val="0"/>
              <w:spacing w:line="240" w:lineRule="auto"/>
              <w:jc w:val="both"/>
              <w:rPr>
                <w:rFonts w:eastAsia="Times New Roman" w:cstheme="minorHAnsi"/>
                <w:sz w:val="22"/>
                <w:szCs w:val="21"/>
                <w:lang w:val="en-US"/>
              </w:rPr>
            </w:pPr>
            <w:r w:rsidRPr="00D000F8">
              <w:rPr>
                <w:rFonts w:eastAsia="Times New Roman" w:cstheme="minorHAnsi"/>
                <w:sz w:val="22"/>
                <w:szCs w:val="21"/>
                <w:lang w:val="en-US"/>
              </w:rPr>
              <w:t>under its refugee programme and</w:t>
            </w:r>
            <w:r>
              <w:rPr>
                <w:rFonts w:eastAsia="Times New Roman" w:cstheme="minorHAnsi"/>
                <w:sz w:val="22"/>
                <w:szCs w:val="21"/>
                <w:lang w:val="en-US"/>
              </w:rPr>
              <w:t xml:space="preserve"> </w:t>
            </w:r>
            <w:r w:rsidRPr="00D000F8">
              <w:rPr>
                <w:rFonts w:eastAsia="Times New Roman" w:cstheme="minorHAnsi"/>
                <w:sz w:val="22"/>
                <w:szCs w:val="21"/>
                <w:lang w:val="en-US"/>
              </w:rPr>
              <w:t>the wider Syrian humanitarian</w:t>
            </w:r>
            <w:r>
              <w:rPr>
                <w:rFonts w:eastAsia="Times New Roman" w:cstheme="minorHAnsi"/>
                <w:sz w:val="22"/>
                <w:szCs w:val="21"/>
                <w:lang w:val="en-US"/>
              </w:rPr>
              <w:t xml:space="preserve"> </w:t>
            </w:r>
            <w:r w:rsidRPr="00D000F8">
              <w:rPr>
                <w:rFonts w:eastAsia="Times New Roman" w:cstheme="minorHAnsi"/>
                <w:sz w:val="22"/>
                <w:szCs w:val="21"/>
                <w:lang w:val="en-US"/>
              </w:rPr>
              <w:t>response as the lead Protection,</w:t>
            </w:r>
            <w:r>
              <w:rPr>
                <w:rFonts w:eastAsia="Times New Roman" w:cstheme="minorHAnsi"/>
                <w:sz w:val="22"/>
                <w:szCs w:val="21"/>
                <w:lang w:val="en-US"/>
              </w:rPr>
              <w:t xml:space="preserve"> </w:t>
            </w:r>
            <w:r w:rsidRPr="00D000F8">
              <w:rPr>
                <w:rFonts w:eastAsia="Times New Roman" w:cstheme="minorHAnsi"/>
                <w:sz w:val="22"/>
                <w:szCs w:val="21"/>
                <w:lang w:val="en-US"/>
              </w:rPr>
              <w:t>Non-Food Item and Shelter sector</w:t>
            </w:r>
          </w:p>
          <w:p w14:paraId="0BA1608A" w14:textId="5E2C9975" w:rsidR="00454BF0" w:rsidRPr="00D000F8" w:rsidRDefault="00D000F8" w:rsidP="00C7566B">
            <w:pPr>
              <w:autoSpaceDE w:val="0"/>
              <w:autoSpaceDN w:val="0"/>
              <w:adjustRightInd w:val="0"/>
              <w:spacing w:line="240" w:lineRule="auto"/>
              <w:jc w:val="both"/>
              <w:rPr>
                <w:rFonts w:ascii="Times New Roman" w:hAnsi="Times New Roman" w:cs="Times New Roman"/>
                <w:sz w:val="18"/>
                <w:szCs w:val="18"/>
                <w:lang w:val="en-US"/>
              </w:rPr>
            </w:pPr>
            <w:r w:rsidRPr="00D000F8">
              <w:rPr>
                <w:rFonts w:eastAsia="Times New Roman" w:cstheme="minorHAnsi"/>
                <w:sz w:val="22"/>
                <w:szCs w:val="21"/>
                <w:lang w:val="en-US"/>
              </w:rPr>
              <w:t>agency.</w:t>
            </w:r>
          </w:p>
        </w:tc>
      </w:tr>
    </w:tbl>
    <w:p w14:paraId="3C2E63BF" w14:textId="17B3ADBA" w:rsidR="00502479" w:rsidRPr="00817566" w:rsidRDefault="00921C44" w:rsidP="00817566">
      <w:pPr>
        <w:keepNext/>
        <w:keepLines/>
        <w:spacing w:before="480" w:after="240"/>
        <w:jc w:val="both"/>
        <w:outlineLvl w:val="0"/>
        <w:rPr>
          <w:rFonts w:asciiTheme="majorHAnsi" w:eastAsiaTheme="majorEastAsia" w:hAnsiTheme="majorHAnsi" w:cs="Arial"/>
          <w:b/>
          <w:bCs/>
          <w:color w:val="00548C" w:themeColor="accent1" w:themeShade="BF"/>
          <w:sz w:val="28"/>
          <w:szCs w:val="28"/>
        </w:rPr>
      </w:pPr>
      <w:r w:rsidRPr="00817566">
        <w:rPr>
          <w:rFonts w:asciiTheme="majorHAnsi" w:eastAsiaTheme="majorEastAsia" w:hAnsiTheme="majorHAnsi" w:cs="Arial"/>
          <w:b/>
          <w:bCs/>
          <w:color w:val="00548C" w:themeColor="accent1" w:themeShade="BF"/>
          <w:sz w:val="28"/>
          <w:szCs w:val="28"/>
        </w:rPr>
        <w:lastRenderedPageBreak/>
        <w:t>UPDATE ON ACHIEVEMENTS</w:t>
      </w:r>
    </w:p>
    <w:p w14:paraId="464CC3CF" w14:textId="04327B6D" w:rsidR="007D5A3B" w:rsidRDefault="00921C44" w:rsidP="00510D99">
      <w:pPr>
        <w:pStyle w:val="Title-Acknowledgements"/>
        <w:spacing w:line="300" w:lineRule="atLeast"/>
      </w:pPr>
      <w:r>
        <w:t>Operational Context</w:t>
      </w:r>
    </w:p>
    <w:p w14:paraId="34E8D7BA" w14:textId="77777777" w:rsidR="001A24D7" w:rsidRDefault="001A24D7" w:rsidP="001A24D7">
      <w:pPr>
        <w:autoSpaceDE w:val="0"/>
        <w:autoSpaceDN w:val="0"/>
        <w:adjustRightInd w:val="0"/>
        <w:spacing w:line="240" w:lineRule="auto"/>
        <w:rPr>
          <w:rFonts w:eastAsia="Times New Roman" w:cstheme="minorHAnsi"/>
          <w:sz w:val="22"/>
          <w:lang w:val="en-US"/>
        </w:rPr>
      </w:pPr>
    </w:p>
    <w:p w14:paraId="7F8F1735" w14:textId="1B4B5AD8" w:rsidR="003551E8" w:rsidRPr="003551E8" w:rsidRDefault="00DC49A9" w:rsidP="001A24D7">
      <w:pPr>
        <w:autoSpaceDE w:val="0"/>
        <w:autoSpaceDN w:val="0"/>
        <w:adjustRightInd w:val="0"/>
        <w:spacing w:line="240" w:lineRule="auto"/>
        <w:rPr>
          <w:rFonts w:eastAsia="Times New Roman" w:cstheme="minorHAnsi"/>
          <w:sz w:val="22"/>
          <w:lang w:val="en-US"/>
        </w:rPr>
      </w:pPr>
      <w:r w:rsidRPr="00E14628">
        <w:rPr>
          <w:rFonts w:eastAsia="Times New Roman" w:cstheme="minorHAnsi"/>
          <w:sz w:val="22"/>
          <w:lang w:val="en-US"/>
        </w:rPr>
        <w:t>The decade-long crisis in Syria continues to affect millions of lives. Humanitarian needs and protection risks are increasing.</w:t>
      </w:r>
      <w:r w:rsidRPr="006A3418">
        <w:rPr>
          <w:rFonts w:eastAsia="Times New Roman" w:cstheme="minorHAnsi"/>
          <w:sz w:val="22"/>
          <w:lang w:val="en-US"/>
        </w:rPr>
        <w:t xml:space="preserve"> </w:t>
      </w:r>
      <w:r w:rsidR="003551E8" w:rsidRPr="003551E8">
        <w:rPr>
          <w:rFonts w:eastAsia="Times New Roman" w:cstheme="minorHAnsi"/>
          <w:sz w:val="22"/>
          <w:lang w:val="en-US"/>
        </w:rPr>
        <w:t xml:space="preserve">The 2020 Syria Humanitarian Needs Overview (HNO) estimates that the number of people in need of humanitarian assistance in Syria is over </w:t>
      </w:r>
      <w:r w:rsidR="003551E8" w:rsidRPr="003551E8">
        <w:rPr>
          <w:rFonts w:eastAsia="Times New Roman" w:cstheme="minorHAnsi"/>
          <w:color w:val="0070BA"/>
          <w:sz w:val="22"/>
          <w:lang w:val="en-US"/>
        </w:rPr>
        <w:t xml:space="preserve">13.4 </w:t>
      </w:r>
      <w:r w:rsidR="003551E8" w:rsidRPr="003551E8">
        <w:rPr>
          <w:rFonts w:eastAsia="Times New Roman" w:cstheme="minorHAnsi"/>
          <w:sz w:val="22"/>
          <w:lang w:val="en-US"/>
        </w:rPr>
        <w:t xml:space="preserve">million, including </w:t>
      </w:r>
      <w:r w:rsidR="003551E8" w:rsidRPr="003551E8">
        <w:rPr>
          <w:rFonts w:eastAsia="Times New Roman" w:cstheme="minorHAnsi"/>
          <w:color w:val="0070BA"/>
          <w:sz w:val="22"/>
          <w:lang w:val="en-US"/>
        </w:rPr>
        <w:t xml:space="preserve">6.7 </w:t>
      </w:r>
      <w:r w:rsidR="003551E8" w:rsidRPr="003551E8">
        <w:rPr>
          <w:rFonts w:eastAsia="Times New Roman" w:cstheme="minorHAnsi"/>
          <w:sz w:val="22"/>
          <w:lang w:val="en-US"/>
        </w:rPr>
        <w:t xml:space="preserve">million internally displaced people. Of that number, approximately </w:t>
      </w:r>
      <w:r w:rsidR="003551E8" w:rsidRPr="003551E8">
        <w:rPr>
          <w:rFonts w:eastAsia="Times New Roman" w:cstheme="minorHAnsi"/>
          <w:color w:val="0070BA"/>
          <w:sz w:val="22"/>
          <w:lang w:val="en-US"/>
        </w:rPr>
        <w:t xml:space="preserve">5.9 </w:t>
      </w:r>
      <w:r w:rsidR="003551E8" w:rsidRPr="003551E8">
        <w:rPr>
          <w:rFonts w:eastAsia="Times New Roman" w:cstheme="minorHAnsi"/>
          <w:sz w:val="22"/>
          <w:lang w:val="en-US"/>
        </w:rPr>
        <w:t xml:space="preserve">million people are in acute need of humanitarian assistance (a </w:t>
      </w:r>
      <w:r w:rsidR="003551E8" w:rsidRPr="003551E8">
        <w:rPr>
          <w:rFonts w:eastAsia="Times New Roman" w:cstheme="minorHAnsi"/>
          <w:color w:val="0070BA"/>
          <w:sz w:val="22"/>
          <w:lang w:val="en-US"/>
        </w:rPr>
        <w:t xml:space="preserve">20% </w:t>
      </w:r>
      <w:r w:rsidR="003551E8" w:rsidRPr="003551E8">
        <w:rPr>
          <w:rFonts w:eastAsia="Times New Roman" w:cstheme="minorHAnsi"/>
          <w:sz w:val="22"/>
          <w:lang w:val="en-US"/>
        </w:rPr>
        <w:t xml:space="preserve">increase from 2020). Considering the protracted nature of the crisis, UNHCR and partners provide initial support to returnees and vulnerable people through an area-based approach, which includes immediate shelter repair, rehabilitation of community infrastructure, livelihood support, legal aid, community-based protection, primary health care, and education. </w:t>
      </w:r>
    </w:p>
    <w:p w14:paraId="2F7A40FE" w14:textId="73AD416D" w:rsidR="003551E8" w:rsidRPr="003551E8" w:rsidRDefault="008363CB" w:rsidP="008363CB">
      <w:pPr>
        <w:spacing w:before="100" w:beforeAutospacing="1" w:after="100" w:afterAutospacing="1" w:line="240" w:lineRule="auto"/>
        <w:rPr>
          <w:rFonts w:eastAsia="Times New Roman" w:cstheme="minorHAnsi"/>
          <w:sz w:val="22"/>
          <w:lang w:val="en-US"/>
        </w:rPr>
      </w:pPr>
      <w:r w:rsidRPr="006A3418">
        <w:rPr>
          <w:rFonts w:eastAsia="Times New Roman" w:cstheme="minorHAnsi"/>
          <w:sz w:val="22"/>
          <w:lang w:val="en-US"/>
        </w:rPr>
        <w:t>With the consolidation of government control, there has been an increase in the number of internally displaced persons and refugees returning to their places of origin.</w:t>
      </w:r>
      <w:r w:rsidR="007472DA" w:rsidRPr="006A3418">
        <w:rPr>
          <w:rFonts w:eastAsia="Times New Roman" w:cstheme="minorHAnsi"/>
          <w:sz w:val="22"/>
          <w:lang w:val="en-US"/>
        </w:rPr>
        <w:t xml:space="preserve"> </w:t>
      </w:r>
      <w:r w:rsidR="007472DA" w:rsidRPr="003551E8">
        <w:rPr>
          <w:rFonts w:eastAsia="Times New Roman" w:cstheme="minorHAnsi"/>
          <w:sz w:val="22"/>
          <w:lang w:val="en-US"/>
        </w:rPr>
        <w:t xml:space="preserve">According to the UN Office for Coordination of Humanitarian Affairs (OCHA), over </w:t>
      </w:r>
      <w:r w:rsidR="007472DA" w:rsidRPr="003551E8">
        <w:rPr>
          <w:rFonts w:eastAsia="Times New Roman" w:cstheme="minorHAnsi"/>
          <w:color w:val="0070BA"/>
          <w:sz w:val="22"/>
          <w:lang w:val="en-US"/>
        </w:rPr>
        <w:t xml:space="preserve">448,000 </w:t>
      </w:r>
      <w:r w:rsidR="007472DA" w:rsidRPr="006A3418">
        <w:rPr>
          <w:rFonts w:eastAsia="Times New Roman" w:cstheme="minorHAnsi"/>
          <w:sz w:val="22"/>
          <w:lang w:val="en-US"/>
        </w:rPr>
        <w:t>Internally</w:t>
      </w:r>
      <w:r w:rsidR="006A3418">
        <w:rPr>
          <w:rFonts w:eastAsia="Times New Roman" w:cstheme="minorHAnsi"/>
          <w:sz w:val="22"/>
          <w:lang w:val="en-US"/>
        </w:rPr>
        <w:t xml:space="preserve"> </w:t>
      </w:r>
      <w:r w:rsidR="007472DA" w:rsidRPr="006A3418">
        <w:rPr>
          <w:rFonts w:eastAsia="Times New Roman" w:cstheme="minorHAnsi"/>
          <w:sz w:val="22"/>
          <w:lang w:val="en-US"/>
        </w:rPr>
        <w:t>Displaced Persons (IDPs)</w:t>
      </w:r>
      <w:r w:rsidR="007472DA" w:rsidRPr="003551E8">
        <w:rPr>
          <w:rFonts w:eastAsia="Times New Roman" w:cstheme="minorHAnsi"/>
          <w:sz w:val="22"/>
          <w:lang w:val="en-US"/>
        </w:rPr>
        <w:t xml:space="preserve"> returned to their areas of origin in 2020. Meanwhile, UNHCR verified </w:t>
      </w:r>
      <w:r w:rsidR="007472DA" w:rsidRPr="003551E8">
        <w:rPr>
          <w:rFonts w:eastAsia="Times New Roman" w:cstheme="minorHAnsi"/>
          <w:color w:val="0070BA"/>
          <w:sz w:val="22"/>
          <w:lang w:val="en-US"/>
        </w:rPr>
        <w:t xml:space="preserve">38,233 </w:t>
      </w:r>
      <w:r w:rsidR="007472DA" w:rsidRPr="003551E8">
        <w:rPr>
          <w:rFonts w:eastAsia="Times New Roman" w:cstheme="minorHAnsi"/>
          <w:sz w:val="22"/>
          <w:lang w:val="en-US"/>
        </w:rPr>
        <w:t xml:space="preserve">refugee returns during 2020. </w:t>
      </w:r>
      <w:r w:rsidR="003551E8" w:rsidRPr="003551E8">
        <w:rPr>
          <w:rFonts w:eastAsia="Times New Roman" w:cstheme="minorHAnsi"/>
          <w:sz w:val="22"/>
          <w:lang w:val="en-US"/>
        </w:rPr>
        <w:t xml:space="preserve">Returns of IDPs and Syrian refugees are ongoing. </w:t>
      </w:r>
    </w:p>
    <w:p w14:paraId="1D82E06D" w14:textId="2E967977" w:rsidR="00502479" w:rsidRPr="006A3418" w:rsidRDefault="003551E8" w:rsidP="003551E8">
      <w:pPr>
        <w:spacing w:before="100" w:beforeAutospacing="1" w:after="100" w:afterAutospacing="1" w:line="240" w:lineRule="auto"/>
        <w:rPr>
          <w:rFonts w:eastAsia="Times New Roman" w:cstheme="minorHAnsi"/>
          <w:sz w:val="22"/>
          <w:lang w:val="en-US"/>
        </w:rPr>
      </w:pPr>
      <w:r w:rsidRPr="003551E8">
        <w:rPr>
          <w:rFonts w:eastAsia="Times New Roman" w:cstheme="minorHAnsi"/>
          <w:sz w:val="22"/>
          <w:lang w:val="en-US"/>
        </w:rPr>
        <w:t>Through the area-based and village-support programmes, UNHCR is assessing the needs of high return areas to implement integrated interventions including protection, education,</w:t>
      </w:r>
      <w:r w:rsidR="00BF6DEE">
        <w:rPr>
          <w:rFonts w:eastAsia="Times New Roman" w:cstheme="minorHAnsi"/>
          <w:sz w:val="22"/>
          <w:lang w:val="en-US"/>
        </w:rPr>
        <w:t xml:space="preserve"> </w:t>
      </w:r>
      <w:r w:rsidRPr="003551E8">
        <w:rPr>
          <w:rFonts w:eastAsia="Times New Roman" w:cstheme="minorHAnsi"/>
          <w:sz w:val="22"/>
          <w:lang w:val="en-US"/>
        </w:rPr>
        <w:t xml:space="preserve">shelter, and core relief items (CRIs). </w:t>
      </w:r>
    </w:p>
    <w:p w14:paraId="6273E1C9" w14:textId="4E5D70B9" w:rsidR="00692349" w:rsidRDefault="00921C44" w:rsidP="00510D99">
      <w:pPr>
        <w:pStyle w:val="Title-Acknowledgements"/>
        <w:spacing w:line="300" w:lineRule="atLeast"/>
      </w:pPr>
      <w:r w:rsidRPr="00921C44">
        <w:t xml:space="preserve">Working in Partnership </w:t>
      </w:r>
    </w:p>
    <w:p w14:paraId="28CC8A7C" w14:textId="77777777" w:rsidR="00510D99" w:rsidRDefault="00510D99" w:rsidP="006A3418">
      <w:pPr>
        <w:autoSpaceDE w:val="0"/>
        <w:autoSpaceDN w:val="0"/>
        <w:adjustRightInd w:val="0"/>
        <w:spacing w:line="240" w:lineRule="auto"/>
        <w:rPr>
          <w:rFonts w:cstheme="minorHAnsi"/>
          <w:color w:val="000000"/>
          <w:sz w:val="22"/>
          <w:lang w:val="en-US"/>
        </w:rPr>
      </w:pPr>
    </w:p>
    <w:p w14:paraId="0EEBE8E3" w14:textId="0262F137" w:rsidR="006A3418" w:rsidRPr="00510D99" w:rsidRDefault="006A3418" w:rsidP="006A3418">
      <w:pPr>
        <w:autoSpaceDE w:val="0"/>
        <w:autoSpaceDN w:val="0"/>
        <w:adjustRightInd w:val="0"/>
        <w:spacing w:line="240" w:lineRule="auto"/>
        <w:rPr>
          <w:rFonts w:cstheme="minorHAnsi"/>
          <w:color w:val="000000"/>
          <w:sz w:val="22"/>
          <w:lang w:val="en-US"/>
        </w:rPr>
      </w:pPr>
      <w:r w:rsidRPr="00510D99">
        <w:rPr>
          <w:rFonts w:cstheme="minorHAnsi"/>
          <w:color w:val="000000"/>
          <w:sz w:val="22"/>
          <w:lang w:val="en-US"/>
        </w:rPr>
        <w:t>Under the overall leadership of the UN Humanitarian Coordinator, UNHCR continues to</w:t>
      </w:r>
    </w:p>
    <w:p w14:paraId="0B52166C" w14:textId="77777777" w:rsidR="006A3418" w:rsidRPr="00510D99" w:rsidRDefault="006A3418" w:rsidP="006A3418">
      <w:pPr>
        <w:autoSpaceDE w:val="0"/>
        <w:autoSpaceDN w:val="0"/>
        <w:adjustRightInd w:val="0"/>
        <w:spacing w:line="240" w:lineRule="auto"/>
        <w:rPr>
          <w:rFonts w:cstheme="minorHAnsi"/>
          <w:color w:val="000000"/>
          <w:sz w:val="22"/>
          <w:lang w:val="en-US"/>
        </w:rPr>
      </w:pPr>
      <w:r w:rsidRPr="00510D99">
        <w:rPr>
          <w:rFonts w:cstheme="minorHAnsi"/>
          <w:color w:val="000000"/>
          <w:sz w:val="22"/>
          <w:lang w:val="en-US"/>
        </w:rPr>
        <w:t>lead Protection and coordinates Non-Food Item (NFI) and Shelter sectors in support of the</w:t>
      </w:r>
    </w:p>
    <w:p w14:paraId="6732EB6C" w14:textId="77777777" w:rsidR="006A3418" w:rsidRPr="00510D99" w:rsidRDefault="006A3418" w:rsidP="006A3418">
      <w:pPr>
        <w:autoSpaceDE w:val="0"/>
        <w:autoSpaceDN w:val="0"/>
        <w:adjustRightInd w:val="0"/>
        <w:spacing w:line="240" w:lineRule="auto"/>
        <w:rPr>
          <w:rFonts w:cstheme="minorHAnsi"/>
          <w:color w:val="000000"/>
          <w:sz w:val="22"/>
          <w:lang w:val="en-US"/>
        </w:rPr>
      </w:pPr>
      <w:r w:rsidRPr="00510D99">
        <w:rPr>
          <w:rFonts w:cstheme="minorHAnsi"/>
          <w:color w:val="000000"/>
          <w:sz w:val="22"/>
          <w:lang w:val="en-US"/>
        </w:rPr>
        <w:t xml:space="preserve">ongoing humanitarian response in Syria. The agency is working with </w:t>
      </w:r>
      <w:r w:rsidRPr="00510D99">
        <w:rPr>
          <w:rFonts w:cstheme="minorHAnsi"/>
          <w:color w:val="0070C1"/>
          <w:sz w:val="22"/>
          <w:lang w:val="en-US"/>
        </w:rPr>
        <w:t xml:space="preserve">74 </w:t>
      </w:r>
      <w:r w:rsidRPr="00510D99">
        <w:rPr>
          <w:rFonts w:cstheme="minorHAnsi"/>
          <w:color w:val="000000"/>
          <w:sz w:val="22"/>
          <w:lang w:val="en-US"/>
        </w:rPr>
        <w:t xml:space="preserve">Protection, </w:t>
      </w:r>
      <w:r w:rsidRPr="00510D99">
        <w:rPr>
          <w:rFonts w:cstheme="minorHAnsi"/>
          <w:color w:val="0070C1"/>
          <w:sz w:val="22"/>
          <w:lang w:val="en-US"/>
        </w:rPr>
        <w:t xml:space="preserve">27 </w:t>
      </w:r>
      <w:r w:rsidRPr="00510D99">
        <w:rPr>
          <w:rFonts w:cstheme="minorHAnsi"/>
          <w:color w:val="000000"/>
          <w:sz w:val="22"/>
          <w:lang w:val="en-US"/>
        </w:rPr>
        <w:t>NFI</w:t>
      </w:r>
    </w:p>
    <w:p w14:paraId="277E854C" w14:textId="77777777" w:rsidR="006A3418" w:rsidRPr="00510D99" w:rsidRDefault="006A3418" w:rsidP="006A3418">
      <w:pPr>
        <w:autoSpaceDE w:val="0"/>
        <w:autoSpaceDN w:val="0"/>
        <w:adjustRightInd w:val="0"/>
        <w:spacing w:line="240" w:lineRule="auto"/>
        <w:rPr>
          <w:rFonts w:cstheme="minorHAnsi"/>
          <w:color w:val="000000"/>
          <w:sz w:val="22"/>
          <w:lang w:val="en-US"/>
        </w:rPr>
      </w:pPr>
      <w:r w:rsidRPr="00510D99">
        <w:rPr>
          <w:rFonts w:cstheme="minorHAnsi"/>
          <w:color w:val="000000"/>
          <w:sz w:val="22"/>
          <w:lang w:val="en-US"/>
        </w:rPr>
        <w:t xml:space="preserve">and </w:t>
      </w:r>
      <w:r w:rsidRPr="00510D99">
        <w:rPr>
          <w:rFonts w:cstheme="minorHAnsi"/>
          <w:color w:val="0070C1"/>
          <w:sz w:val="22"/>
          <w:lang w:val="en-US"/>
        </w:rPr>
        <w:t xml:space="preserve">26 </w:t>
      </w:r>
      <w:r w:rsidRPr="00510D99">
        <w:rPr>
          <w:rFonts w:cstheme="minorHAnsi"/>
          <w:color w:val="000000"/>
          <w:sz w:val="22"/>
          <w:lang w:val="en-US"/>
        </w:rPr>
        <w:t>Shelter agencies in the overall response efforts. Due to the size of the humanitarian</w:t>
      </w:r>
    </w:p>
    <w:p w14:paraId="3BCC8023" w14:textId="77777777" w:rsidR="006A3418" w:rsidRPr="00510D99" w:rsidRDefault="006A3418" w:rsidP="006A3418">
      <w:pPr>
        <w:autoSpaceDE w:val="0"/>
        <w:autoSpaceDN w:val="0"/>
        <w:adjustRightInd w:val="0"/>
        <w:spacing w:line="240" w:lineRule="auto"/>
        <w:rPr>
          <w:rFonts w:cstheme="minorHAnsi"/>
          <w:color w:val="000000"/>
          <w:sz w:val="22"/>
          <w:lang w:val="en-US"/>
        </w:rPr>
      </w:pPr>
      <w:r w:rsidRPr="00510D99">
        <w:rPr>
          <w:rFonts w:cstheme="minorHAnsi"/>
          <w:color w:val="000000"/>
          <w:sz w:val="22"/>
          <w:lang w:val="en-US"/>
        </w:rPr>
        <w:t>operation in Syria and the area-specific issues in different regions, UNHCR has various</w:t>
      </w:r>
    </w:p>
    <w:p w14:paraId="0EDF4B0E" w14:textId="24BB8B16" w:rsidR="006A3418" w:rsidRPr="00510D99" w:rsidRDefault="006A3418" w:rsidP="006A3418">
      <w:pPr>
        <w:autoSpaceDE w:val="0"/>
        <w:autoSpaceDN w:val="0"/>
        <w:adjustRightInd w:val="0"/>
        <w:spacing w:line="240" w:lineRule="auto"/>
        <w:rPr>
          <w:rFonts w:cstheme="minorHAnsi"/>
          <w:color w:val="000000"/>
          <w:sz w:val="22"/>
          <w:lang w:val="en-US"/>
        </w:rPr>
      </w:pPr>
      <w:r w:rsidRPr="00510D99">
        <w:rPr>
          <w:rFonts w:cstheme="minorHAnsi"/>
          <w:color w:val="000000"/>
          <w:sz w:val="22"/>
          <w:lang w:val="en-US"/>
        </w:rPr>
        <w:t>partners and different levels of access. For NFI/Shelter and Protection, there are six subnational</w:t>
      </w:r>
      <w:r w:rsidR="00510D99">
        <w:rPr>
          <w:rFonts w:cstheme="minorHAnsi"/>
          <w:color w:val="000000"/>
          <w:sz w:val="22"/>
          <w:lang w:val="en-US"/>
        </w:rPr>
        <w:t xml:space="preserve"> </w:t>
      </w:r>
      <w:r w:rsidRPr="00510D99">
        <w:rPr>
          <w:rFonts w:cstheme="minorHAnsi"/>
          <w:color w:val="000000"/>
          <w:sz w:val="22"/>
          <w:lang w:val="en-US"/>
        </w:rPr>
        <w:t>coordination mechanisms in Aleppo, Damascus, Dar’a/As-Sweida, Homs,</w:t>
      </w:r>
    </w:p>
    <w:p w14:paraId="16F3E47E" w14:textId="3D0F9447" w:rsidR="001D33DA" w:rsidRPr="00510D99" w:rsidRDefault="006A3418" w:rsidP="00510D99">
      <w:pPr>
        <w:autoSpaceDE w:val="0"/>
        <w:autoSpaceDN w:val="0"/>
        <w:adjustRightInd w:val="0"/>
        <w:spacing w:line="240" w:lineRule="auto"/>
        <w:rPr>
          <w:rFonts w:cstheme="minorHAnsi"/>
          <w:color w:val="000000"/>
          <w:sz w:val="22"/>
          <w:lang w:val="en-US"/>
        </w:rPr>
      </w:pPr>
      <w:r w:rsidRPr="00510D99">
        <w:rPr>
          <w:rFonts w:cstheme="minorHAnsi"/>
          <w:color w:val="000000"/>
          <w:sz w:val="22"/>
          <w:lang w:val="en-US"/>
        </w:rPr>
        <w:t>Qamishli and Tartous.</w:t>
      </w:r>
      <w:r w:rsidR="00510D99">
        <w:rPr>
          <w:rFonts w:cstheme="minorHAnsi"/>
          <w:color w:val="000000"/>
          <w:sz w:val="22"/>
          <w:lang w:val="en-US"/>
        </w:rPr>
        <w:t xml:space="preserve"> </w:t>
      </w:r>
      <w:r w:rsidRPr="00510D99">
        <w:rPr>
          <w:rFonts w:cstheme="minorHAnsi"/>
          <w:color w:val="000000"/>
          <w:sz w:val="22"/>
          <w:lang w:val="en-US"/>
        </w:rPr>
        <w:t>By the end of October, UNHCR, under its refugee and IDP</w:t>
      </w:r>
      <w:r w:rsidR="00A75BF6">
        <w:rPr>
          <w:rFonts w:cstheme="minorHAnsi"/>
          <w:color w:val="000000"/>
          <w:sz w:val="22"/>
          <w:lang w:val="en-US"/>
        </w:rPr>
        <w:t xml:space="preserve"> </w:t>
      </w:r>
      <w:r w:rsidRPr="00510D99">
        <w:rPr>
          <w:rFonts w:cstheme="minorHAnsi"/>
          <w:color w:val="000000"/>
          <w:sz w:val="22"/>
          <w:lang w:val="en-US"/>
        </w:rPr>
        <w:t>programmes, had partnership</w:t>
      </w:r>
      <w:r w:rsidR="00510D99">
        <w:rPr>
          <w:rFonts w:cstheme="minorHAnsi"/>
          <w:color w:val="000000"/>
          <w:sz w:val="22"/>
          <w:lang w:val="en-US"/>
        </w:rPr>
        <w:t xml:space="preserve"> </w:t>
      </w:r>
      <w:r w:rsidRPr="00510D99">
        <w:rPr>
          <w:rFonts w:cstheme="minorHAnsi"/>
          <w:color w:val="000000"/>
          <w:sz w:val="22"/>
          <w:lang w:val="en-US"/>
        </w:rPr>
        <w:t xml:space="preserve">agreements with </w:t>
      </w:r>
      <w:r w:rsidRPr="00510D99">
        <w:rPr>
          <w:rFonts w:cstheme="minorHAnsi"/>
          <w:color w:val="0070C1"/>
          <w:sz w:val="22"/>
          <w:lang w:val="en-US"/>
        </w:rPr>
        <w:t xml:space="preserve">28 </w:t>
      </w:r>
      <w:r w:rsidRPr="00510D99">
        <w:rPr>
          <w:rFonts w:cstheme="minorHAnsi"/>
          <w:color w:val="000000"/>
          <w:sz w:val="22"/>
          <w:lang w:val="en-US"/>
        </w:rPr>
        <w:t>agencies including two government ministries (Ministry of Local</w:t>
      </w:r>
      <w:r w:rsidR="00510D99">
        <w:rPr>
          <w:rFonts w:cstheme="minorHAnsi"/>
          <w:color w:val="000000"/>
          <w:sz w:val="22"/>
          <w:lang w:val="en-US"/>
        </w:rPr>
        <w:t xml:space="preserve"> </w:t>
      </w:r>
      <w:r w:rsidRPr="00510D99">
        <w:rPr>
          <w:rFonts w:cstheme="minorHAnsi"/>
          <w:color w:val="000000"/>
          <w:sz w:val="22"/>
          <w:lang w:val="en-US"/>
        </w:rPr>
        <w:t xml:space="preserve">Administration and Environment (MoLAE) and Ministry of Higher Education); </w:t>
      </w:r>
      <w:r w:rsidRPr="00510D99">
        <w:rPr>
          <w:rFonts w:cstheme="minorHAnsi"/>
          <w:color w:val="0070C1"/>
          <w:sz w:val="22"/>
          <w:lang w:val="en-US"/>
        </w:rPr>
        <w:t xml:space="preserve">20 </w:t>
      </w:r>
      <w:r w:rsidRPr="00510D99">
        <w:rPr>
          <w:rFonts w:cstheme="minorHAnsi"/>
          <w:color w:val="000000"/>
          <w:sz w:val="22"/>
          <w:lang w:val="en-US"/>
        </w:rPr>
        <w:t>national</w:t>
      </w:r>
      <w:r w:rsidR="00510D99">
        <w:rPr>
          <w:rFonts w:cstheme="minorHAnsi"/>
          <w:color w:val="000000"/>
          <w:sz w:val="22"/>
          <w:lang w:val="en-US"/>
        </w:rPr>
        <w:t xml:space="preserve"> </w:t>
      </w:r>
      <w:r w:rsidRPr="00510D99">
        <w:rPr>
          <w:rFonts w:cstheme="minorHAnsi"/>
          <w:color w:val="000000"/>
          <w:sz w:val="22"/>
          <w:lang w:val="en-US"/>
        </w:rPr>
        <w:t xml:space="preserve">and </w:t>
      </w:r>
      <w:r w:rsidRPr="00510D99">
        <w:rPr>
          <w:rFonts w:cstheme="minorHAnsi"/>
          <w:color w:val="0070C1"/>
          <w:sz w:val="22"/>
          <w:lang w:val="en-US"/>
        </w:rPr>
        <w:t xml:space="preserve">06 </w:t>
      </w:r>
      <w:r w:rsidRPr="00510D99">
        <w:rPr>
          <w:rFonts w:cstheme="minorHAnsi"/>
          <w:color w:val="000000"/>
          <w:sz w:val="22"/>
          <w:lang w:val="en-US"/>
        </w:rPr>
        <w:t>international non-governmental organizations.</w:t>
      </w:r>
    </w:p>
    <w:p w14:paraId="0EC95E27" w14:textId="77777777" w:rsidR="001D33DA" w:rsidRDefault="001D33DA" w:rsidP="001D33DA">
      <w:pPr>
        <w:pStyle w:val="Text-Maintext"/>
        <w:rPr>
          <w:lang w:val="en-US"/>
        </w:rPr>
      </w:pPr>
    </w:p>
    <w:p w14:paraId="27920A89" w14:textId="1C9B602A" w:rsidR="009D3B7D" w:rsidRDefault="001D33DA" w:rsidP="001A24D7">
      <w:pPr>
        <w:pStyle w:val="Title-Acknowledgements"/>
      </w:pPr>
      <w:r>
        <w:t xml:space="preserve">Emergency Response </w:t>
      </w:r>
    </w:p>
    <w:p w14:paraId="0FC4DD77" w14:textId="77777777" w:rsidR="001A24D7" w:rsidRPr="001A24D7" w:rsidRDefault="001A24D7" w:rsidP="001A24D7">
      <w:pPr>
        <w:pStyle w:val="Text-Maintext"/>
        <w:rPr>
          <w:lang w:val="en-US"/>
        </w:rPr>
      </w:pPr>
    </w:p>
    <w:p w14:paraId="41E3B71D" w14:textId="65055A06" w:rsidR="00AE3FD6" w:rsidRPr="00AE3FD6" w:rsidRDefault="00AE3FD6" w:rsidP="00AE3FD6">
      <w:pPr>
        <w:pStyle w:val="Title-Picture"/>
        <w:rPr>
          <w:lang w:val="en-US"/>
        </w:rPr>
      </w:pPr>
      <w:r>
        <w:rPr>
          <w:lang w:val="en-US"/>
        </w:rPr>
        <w:t xml:space="preserve">North East Syria </w:t>
      </w:r>
    </w:p>
    <w:p w14:paraId="24948D68" w14:textId="77777777" w:rsidR="00E95DB0" w:rsidRPr="00A75BF6" w:rsidRDefault="00E95DB0" w:rsidP="00E95DB0">
      <w:pPr>
        <w:autoSpaceDE w:val="0"/>
        <w:autoSpaceDN w:val="0"/>
        <w:adjustRightInd w:val="0"/>
        <w:spacing w:line="240" w:lineRule="auto"/>
        <w:rPr>
          <w:rFonts w:cstheme="minorHAnsi"/>
          <w:color w:val="0070C1"/>
          <w:sz w:val="22"/>
          <w:lang w:val="en-US"/>
        </w:rPr>
      </w:pPr>
      <w:r w:rsidRPr="00A75BF6">
        <w:rPr>
          <w:rFonts w:cstheme="minorHAnsi"/>
          <w:color w:val="000000"/>
          <w:sz w:val="22"/>
          <w:lang w:val="en-US"/>
        </w:rPr>
        <w:t xml:space="preserve">The humanitarian situation in North-East Syria (NES) remains dire with an estimated </w:t>
      </w:r>
      <w:r w:rsidRPr="00A75BF6">
        <w:rPr>
          <w:rFonts w:cstheme="minorHAnsi"/>
          <w:color w:val="0070C1"/>
          <w:sz w:val="22"/>
          <w:lang w:val="en-US"/>
        </w:rPr>
        <w:t>1.7</w:t>
      </w:r>
    </w:p>
    <w:p w14:paraId="720196A2" w14:textId="77777777" w:rsidR="00E95DB0" w:rsidRPr="00A75BF6" w:rsidRDefault="00E95DB0" w:rsidP="00E95DB0">
      <w:pPr>
        <w:autoSpaceDE w:val="0"/>
        <w:autoSpaceDN w:val="0"/>
        <w:adjustRightInd w:val="0"/>
        <w:spacing w:line="240" w:lineRule="auto"/>
        <w:rPr>
          <w:rFonts w:cstheme="minorHAnsi"/>
          <w:color w:val="000000"/>
          <w:sz w:val="22"/>
          <w:lang w:val="en-US"/>
        </w:rPr>
      </w:pPr>
      <w:r w:rsidRPr="00A75BF6">
        <w:rPr>
          <w:rFonts w:cstheme="minorHAnsi"/>
          <w:color w:val="000000"/>
          <w:sz w:val="22"/>
          <w:lang w:val="en-US"/>
        </w:rPr>
        <w:t>million people in need of humanitarian assistance. Over the last two years, humanitarian</w:t>
      </w:r>
    </w:p>
    <w:p w14:paraId="41FCCC79" w14:textId="77777777" w:rsidR="00E95DB0" w:rsidRPr="00A75BF6" w:rsidRDefault="00E95DB0" w:rsidP="00E95DB0">
      <w:pPr>
        <w:autoSpaceDE w:val="0"/>
        <w:autoSpaceDN w:val="0"/>
        <w:adjustRightInd w:val="0"/>
        <w:spacing w:line="240" w:lineRule="auto"/>
        <w:rPr>
          <w:rFonts w:cstheme="minorHAnsi"/>
          <w:color w:val="000000"/>
          <w:sz w:val="22"/>
          <w:lang w:val="en-US"/>
        </w:rPr>
      </w:pPr>
      <w:r w:rsidRPr="00A75BF6">
        <w:rPr>
          <w:rFonts w:cstheme="minorHAnsi"/>
          <w:color w:val="000000"/>
          <w:sz w:val="22"/>
          <w:lang w:val="en-US"/>
        </w:rPr>
        <w:t xml:space="preserve">actors have been responding to the needs of some </w:t>
      </w:r>
      <w:r w:rsidRPr="00A75BF6">
        <w:rPr>
          <w:rFonts w:cstheme="minorHAnsi"/>
          <w:color w:val="0070C1"/>
          <w:sz w:val="22"/>
          <w:lang w:val="en-US"/>
        </w:rPr>
        <w:t xml:space="preserve">800,000 </w:t>
      </w:r>
      <w:r w:rsidRPr="00A75BF6">
        <w:rPr>
          <w:rFonts w:cstheme="minorHAnsi"/>
          <w:color w:val="000000"/>
          <w:sz w:val="22"/>
          <w:lang w:val="en-US"/>
        </w:rPr>
        <w:t>people every month with</w:t>
      </w:r>
    </w:p>
    <w:p w14:paraId="1A3D0F1B" w14:textId="77777777" w:rsidR="00E95DB0" w:rsidRPr="00A75BF6" w:rsidRDefault="00E95DB0" w:rsidP="00E95DB0">
      <w:pPr>
        <w:autoSpaceDE w:val="0"/>
        <w:autoSpaceDN w:val="0"/>
        <w:adjustRightInd w:val="0"/>
        <w:spacing w:line="240" w:lineRule="auto"/>
        <w:rPr>
          <w:rFonts w:cstheme="minorHAnsi"/>
          <w:color w:val="000000"/>
          <w:sz w:val="22"/>
          <w:lang w:val="en-US"/>
        </w:rPr>
      </w:pPr>
      <w:r w:rsidRPr="00A75BF6">
        <w:rPr>
          <w:rFonts w:cstheme="minorHAnsi"/>
          <w:color w:val="000000"/>
          <w:sz w:val="22"/>
          <w:lang w:val="en-US"/>
        </w:rPr>
        <w:t>assistance in IDP sites, spontaneous settlements, and host communities. Currently, there</w:t>
      </w:r>
    </w:p>
    <w:p w14:paraId="33794DC9" w14:textId="77777777" w:rsidR="00E95DB0" w:rsidRPr="00A75BF6" w:rsidRDefault="00E95DB0" w:rsidP="00E95DB0">
      <w:pPr>
        <w:autoSpaceDE w:val="0"/>
        <w:autoSpaceDN w:val="0"/>
        <w:adjustRightInd w:val="0"/>
        <w:spacing w:line="240" w:lineRule="auto"/>
        <w:rPr>
          <w:rFonts w:cstheme="minorHAnsi"/>
          <w:color w:val="000000"/>
          <w:sz w:val="22"/>
          <w:lang w:val="en-US"/>
        </w:rPr>
      </w:pPr>
      <w:r w:rsidRPr="00A75BF6">
        <w:rPr>
          <w:rFonts w:cstheme="minorHAnsi"/>
          <w:color w:val="000000"/>
          <w:sz w:val="22"/>
          <w:lang w:val="en-US"/>
        </w:rPr>
        <w:t>are four camps as well as informal IDP settlements in Al-Hasakeh, Deir-ez-Zor and Ar-</w:t>
      </w:r>
    </w:p>
    <w:p w14:paraId="4FA9DCBA" w14:textId="77777777" w:rsidR="00E95DB0" w:rsidRPr="00A75BF6" w:rsidRDefault="00E95DB0" w:rsidP="00E95DB0">
      <w:pPr>
        <w:autoSpaceDE w:val="0"/>
        <w:autoSpaceDN w:val="0"/>
        <w:adjustRightInd w:val="0"/>
        <w:spacing w:line="240" w:lineRule="auto"/>
        <w:rPr>
          <w:rFonts w:cstheme="minorHAnsi"/>
          <w:color w:val="0070C1"/>
          <w:sz w:val="22"/>
          <w:lang w:val="en-US"/>
        </w:rPr>
      </w:pPr>
      <w:r w:rsidRPr="00A75BF6">
        <w:rPr>
          <w:rFonts w:cstheme="minorHAnsi"/>
          <w:color w:val="000000"/>
          <w:sz w:val="22"/>
          <w:lang w:val="en-US"/>
        </w:rPr>
        <w:t xml:space="preserve">Raqqa governorates. As of 31 October, the camp population in NES stood at </w:t>
      </w:r>
      <w:r w:rsidRPr="00A75BF6">
        <w:rPr>
          <w:rFonts w:cstheme="minorHAnsi"/>
          <w:color w:val="0070C1"/>
          <w:sz w:val="22"/>
          <w:lang w:val="en-US"/>
        </w:rPr>
        <w:t>87,871</w:t>
      </w:r>
    </w:p>
    <w:p w14:paraId="4285BB10" w14:textId="77777777" w:rsidR="00E95DB0" w:rsidRPr="00A75BF6" w:rsidRDefault="00E95DB0" w:rsidP="00E95DB0">
      <w:pPr>
        <w:autoSpaceDE w:val="0"/>
        <w:autoSpaceDN w:val="0"/>
        <w:adjustRightInd w:val="0"/>
        <w:spacing w:line="240" w:lineRule="auto"/>
        <w:rPr>
          <w:rFonts w:cstheme="minorHAnsi"/>
          <w:color w:val="000000"/>
          <w:sz w:val="22"/>
          <w:lang w:val="en-US"/>
        </w:rPr>
      </w:pPr>
      <w:r w:rsidRPr="00A75BF6">
        <w:rPr>
          <w:rFonts w:cstheme="minorHAnsi"/>
          <w:color w:val="000000"/>
          <w:sz w:val="22"/>
          <w:lang w:val="en-US"/>
        </w:rPr>
        <w:t>individuals (</w:t>
      </w:r>
      <w:r w:rsidRPr="00A75BF6">
        <w:rPr>
          <w:rFonts w:cstheme="minorHAnsi"/>
          <w:color w:val="0070C1"/>
          <w:sz w:val="22"/>
          <w:lang w:val="en-US"/>
        </w:rPr>
        <w:t xml:space="preserve">22,740 </w:t>
      </w:r>
      <w:r w:rsidRPr="00A75BF6">
        <w:rPr>
          <w:rFonts w:cstheme="minorHAnsi"/>
          <w:color w:val="000000"/>
          <w:sz w:val="22"/>
          <w:lang w:val="en-US"/>
        </w:rPr>
        <w:t>households) with the largest numbers in Al-Hol Camp, Al-Hasakeh</w:t>
      </w:r>
    </w:p>
    <w:p w14:paraId="7FD0AD29" w14:textId="4795CA43" w:rsidR="00B978D5" w:rsidRPr="00A75BF6" w:rsidRDefault="00E95DB0" w:rsidP="001B7038">
      <w:pPr>
        <w:autoSpaceDE w:val="0"/>
        <w:autoSpaceDN w:val="0"/>
        <w:adjustRightInd w:val="0"/>
        <w:spacing w:line="240" w:lineRule="auto"/>
        <w:rPr>
          <w:rFonts w:cstheme="minorHAnsi"/>
          <w:color w:val="000000"/>
          <w:sz w:val="22"/>
          <w:lang w:val="en-US"/>
        </w:rPr>
      </w:pPr>
      <w:r w:rsidRPr="00A75BF6">
        <w:rPr>
          <w:rFonts w:cstheme="minorHAnsi"/>
          <w:color w:val="000000"/>
          <w:sz w:val="22"/>
          <w:lang w:val="en-US"/>
        </w:rPr>
        <w:t xml:space="preserve">Governorate. The population also includes about </w:t>
      </w:r>
      <w:r w:rsidRPr="00A75BF6">
        <w:rPr>
          <w:rFonts w:cstheme="minorHAnsi"/>
          <w:color w:val="0070C1"/>
          <w:sz w:val="22"/>
          <w:lang w:val="en-US"/>
        </w:rPr>
        <w:t xml:space="preserve">30,000 </w:t>
      </w:r>
      <w:r w:rsidRPr="00A75BF6">
        <w:rPr>
          <w:rFonts w:cstheme="minorHAnsi"/>
          <w:color w:val="000000"/>
          <w:sz w:val="22"/>
          <w:lang w:val="en-US"/>
        </w:rPr>
        <w:t>individuals who live in collective</w:t>
      </w:r>
      <w:r w:rsidR="001B7038">
        <w:rPr>
          <w:rFonts w:cstheme="minorHAnsi"/>
          <w:color w:val="000000"/>
          <w:sz w:val="22"/>
          <w:lang w:val="en-US"/>
        </w:rPr>
        <w:t xml:space="preserve"> </w:t>
      </w:r>
      <w:r w:rsidRPr="00A75BF6">
        <w:rPr>
          <w:rFonts w:cstheme="minorHAnsi"/>
          <w:color w:val="000000"/>
          <w:sz w:val="22"/>
          <w:lang w:val="en-US"/>
        </w:rPr>
        <w:t>shelters across all three governorates.</w:t>
      </w:r>
    </w:p>
    <w:p w14:paraId="1D502055" w14:textId="25F522F0" w:rsidR="00AE3FD6" w:rsidRPr="00A75BF6" w:rsidRDefault="00AE3FD6" w:rsidP="00E95DB0">
      <w:pPr>
        <w:jc w:val="both"/>
        <w:rPr>
          <w:rFonts w:cstheme="minorHAnsi"/>
          <w:color w:val="000000"/>
          <w:sz w:val="22"/>
          <w:lang w:val="en-US"/>
        </w:rPr>
      </w:pPr>
    </w:p>
    <w:p w14:paraId="1C521E1B" w14:textId="3FC3CD04" w:rsidR="001D33DA" w:rsidRPr="007F2D17" w:rsidRDefault="001D33DA" w:rsidP="007F2D17">
      <w:pPr>
        <w:jc w:val="both"/>
        <w:rPr>
          <w:rFonts w:cs="Arial"/>
          <w:bCs/>
          <w:szCs w:val="20"/>
        </w:rPr>
      </w:pPr>
    </w:p>
    <w:p w14:paraId="4EE61A32" w14:textId="0E70C62C" w:rsidR="007F2D17" w:rsidRDefault="00A31685" w:rsidP="00A31685">
      <w:pPr>
        <w:pStyle w:val="Title-Acknowledgements"/>
      </w:pPr>
      <w:r w:rsidRPr="00A31685">
        <w:lastRenderedPageBreak/>
        <w:t xml:space="preserve">Achievements </w:t>
      </w:r>
      <w:r w:rsidR="00177F0E">
        <w:t>and Impact</w:t>
      </w:r>
    </w:p>
    <w:p w14:paraId="176F3258" w14:textId="77777777" w:rsidR="001A24D7" w:rsidRPr="001A24D7" w:rsidRDefault="001A24D7" w:rsidP="001A24D7">
      <w:pPr>
        <w:pStyle w:val="Text-Maintext"/>
        <w:rPr>
          <w:lang w:val="en-US"/>
        </w:rPr>
      </w:pPr>
    </w:p>
    <w:p w14:paraId="051E59D0" w14:textId="11603725" w:rsidR="00A5098E" w:rsidRPr="00A741EF" w:rsidRDefault="00A5098E" w:rsidP="00A5098E">
      <w:pPr>
        <w:autoSpaceDE w:val="0"/>
        <w:autoSpaceDN w:val="0"/>
        <w:adjustRightInd w:val="0"/>
        <w:spacing w:line="240" w:lineRule="auto"/>
        <w:rPr>
          <w:rFonts w:cstheme="minorHAnsi"/>
          <w:color w:val="000000"/>
          <w:sz w:val="22"/>
          <w:lang w:val="en-US"/>
        </w:rPr>
      </w:pPr>
      <w:r w:rsidRPr="00A741EF">
        <w:rPr>
          <w:rFonts w:cstheme="minorHAnsi"/>
          <w:color w:val="000000"/>
          <w:sz w:val="22"/>
          <w:lang w:val="en-US"/>
        </w:rPr>
        <w:t>Between January and October, UNHCR Syria provided community-based protection to</w:t>
      </w:r>
      <w:r w:rsidR="00A741EF">
        <w:rPr>
          <w:rFonts w:cstheme="minorHAnsi"/>
          <w:color w:val="000000"/>
          <w:sz w:val="22"/>
          <w:lang w:val="en-US"/>
        </w:rPr>
        <w:t xml:space="preserve"> </w:t>
      </w:r>
      <w:r w:rsidRPr="00A741EF">
        <w:rPr>
          <w:rFonts w:cstheme="minorHAnsi"/>
          <w:color w:val="0072BD"/>
          <w:sz w:val="22"/>
          <w:lang w:val="en-US"/>
        </w:rPr>
        <w:t xml:space="preserve">864,696 </w:t>
      </w:r>
      <w:r w:rsidRPr="00A741EF">
        <w:rPr>
          <w:rFonts w:cstheme="minorHAnsi"/>
          <w:color w:val="000000"/>
          <w:sz w:val="22"/>
          <w:lang w:val="en-US"/>
        </w:rPr>
        <w:t xml:space="preserve">displaced persons, returnees and host community members, including </w:t>
      </w:r>
      <w:r w:rsidRPr="00A741EF">
        <w:rPr>
          <w:rFonts w:cstheme="minorHAnsi"/>
          <w:color w:val="0072BD"/>
          <w:sz w:val="22"/>
          <w:lang w:val="en-US"/>
        </w:rPr>
        <w:t>145,429</w:t>
      </w:r>
    </w:p>
    <w:p w14:paraId="7868433F" w14:textId="77777777" w:rsidR="00A5098E" w:rsidRPr="00A741EF" w:rsidRDefault="00A5098E" w:rsidP="00A5098E">
      <w:pPr>
        <w:autoSpaceDE w:val="0"/>
        <w:autoSpaceDN w:val="0"/>
        <w:adjustRightInd w:val="0"/>
        <w:spacing w:line="240" w:lineRule="auto"/>
        <w:rPr>
          <w:rFonts w:cstheme="minorHAnsi"/>
          <w:color w:val="000000"/>
          <w:sz w:val="22"/>
          <w:lang w:val="en-US"/>
        </w:rPr>
      </w:pPr>
      <w:r w:rsidRPr="00A741EF">
        <w:rPr>
          <w:rFonts w:cstheme="minorHAnsi"/>
          <w:color w:val="000000"/>
          <w:sz w:val="22"/>
          <w:lang w:val="en-US"/>
        </w:rPr>
        <w:t xml:space="preserve">individuals provided with legal assistance, </w:t>
      </w:r>
      <w:r w:rsidRPr="00A741EF">
        <w:rPr>
          <w:rFonts w:cstheme="minorHAnsi"/>
          <w:color w:val="0072BD"/>
          <w:sz w:val="22"/>
          <w:lang w:val="en-US"/>
        </w:rPr>
        <w:t xml:space="preserve">158,748 </w:t>
      </w:r>
      <w:r w:rsidRPr="00A741EF">
        <w:rPr>
          <w:rFonts w:cstheme="minorHAnsi"/>
          <w:color w:val="000000"/>
          <w:sz w:val="22"/>
          <w:lang w:val="en-US"/>
        </w:rPr>
        <w:t>children with social and recreational</w:t>
      </w:r>
    </w:p>
    <w:p w14:paraId="52E8BB0D" w14:textId="77777777" w:rsidR="00A5098E" w:rsidRPr="00A741EF" w:rsidRDefault="00A5098E" w:rsidP="00A5098E">
      <w:pPr>
        <w:autoSpaceDE w:val="0"/>
        <w:autoSpaceDN w:val="0"/>
        <w:adjustRightInd w:val="0"/>
        <w:spacing w:line="240" w:lineRule="auto"/>
        <w:rPr>
          <w:rFonts w:cstheme="minorHAnsi"/>
          <w:color w:val="000000"/>
          <w:sz w:val="22"/>
          <w:lang w:val="en-US"/>
        </w:rPr>
      </w:pPr>
      <w:r w:rsidRPr="00A741EF">
        <w:rPr>
          <w:rFonts w:cstheme="minorHAnsi"/>
          <w:color w:val="000000"/>
          <w:sz w:val="22"/>
          <w:lang w:val="en-US"/>
        </w:rPr>
        <w:t>activities in community centres, child-friendly spaces, schools and other outreach activities.</w:t>
      </w:r>
    </w:p>
    <w:p w14:paraId="455CC29B" w14:textId="77777777" w:rsidR="00A5098E" w:rsidRPr="00A741EF" w:rsidRDefault="00A5098E" w:rsidP="00A5098E">
      <w:pPr>
        <w:autoSpaceDE w:val="0"/>
        <w:autoSpaceDN w:val="0"/>
        <w:adjustRightInd w:val="0"/>
        <w:spacing w:line="240" w:lineRule="auto"/>
        <w:rPr>
          <w:rFonts w:cstheme="minorHAnsi"/>
          <w:color w:val="000000"/>
          <w:sz w:val="22"/>
          <w:lang w:val="en-US"/>
        </w:rPr>
      </w:pPr>
      <w:r w:rsidRPr="00A741EF">
        <w:rPr>
          <w:rFonts w:cstheme="minorHAnsi"/>
          <w:color w:val="000000"/>
          <w:sz w:val="22"/>
          <w:lang w:val="en-US"/>
        </w:rPr>
        <w:t xml:space="preserve">Others included </w:t>
      </w:r>
      <w:r w:rsidRPr="00A741EF">
        <w:rPr>
          <w:rFonts w:cstheme="minorHAnsi"/>
          <w:color w:val="0072BD"/>
          <w:sz w:val="22"/>
          <w:lang w:val="en-US"/>
        </w:rPr>
        <w:t xml:space="preserve">15,531 </w:t>
      </w:r>
      <w:r w:rsidRPr="00A741EF">
        <w:rPr>
          <w:rFonts w:cstheme="minorHAnsi"/>
          <w:color w:val="000000"/>
          <w:sz w:val="22"/>
          <w:lang w:val="en-US"/>
        </w:rPr>
        <w:t>students who were supported with remedial classes and catch-up</w:t>
      </w:r>
    </w:p>
    <w:p w14:paraId="12A288D5" w14:textId="77777777" w:rsidR="00A5098E" w:rsidRPr="00A741EF" w:rsidRDefault="00A5098E" w:rsidP="00A5098E">
      <w:pPr>
        <w:autoSpaceDE w:val="0"/>
        <w:autoSpaceDN w:val="0"/>
        <w:adjustRightInd w:val="0"/>
        <w:spacing w:line="240" w:lineRule="auto"/>
        <w:rPr>
          <w:rFonts w:cstheme="minorHAnsi"/>
          <w:color w:val="000000"/>
          <w:sz w:val="22"/>
          <w:lang w:val="en-US"/>
        </w:rPr>
      </w:pPr>
      <w:r w:rsidRPr="00A741EF">
        <w:rPr>
          <w:rFonts w:cstheme="minorHAnsi"/>
          <w:color w:val="000000"/>
          <w:sz w:val="22"/>
          <w:lang w:val="en-US"/>
        </w:rPr>
        <w:t xml:space="preserve">activities and </w:t>
      </w:r>
      <w:r w:rsidRPr="00A741EF">
        <w:rPr>
          <w:rFonts w:cstheme="minorHAnsi"/>
          <w:color w:val="0072BD"/>
          <w:sz w:val="22"/>
          <w:lang w:val="en-US"/>
        </w:rPr>
        <w:t xml:space="preserve">77,280 </w:t>
      </w:r>
      <w:r w:rsidRPr="00A741EF">
        <w:rPr>
          <w:rFonts w:cstheme="minorHAnsi"/>
          <w:color w:val="000000"/>
          <w:sz w:val="22"/>
          <w:lang w:val="en-US"/>
        </w:rPr>
        <w:t>individuals who took part in awareness sessions on Gender Based</w:t>
      </w:r>
    </w:p>
    <w:p w14:paraId="006802AA" w14:textId="77777777" w:rsidR="00A5098E" w:rsidRPr="00A741EF" w:rsidRDefault="00A5098E" w:rsidP="00A5098E">
      <w:pPr>
        <w:autoSpaceDE w:val="0"/>
        <w:autoSpaceDN w:val="0"/>
        <w:adjustRightInd w:val="0"/>
        <w:spacing w:line="240" w:lineRule="auto"/>
        <w:rPr>
          <w:rFonts w:cstheme="minorHAnsi"/>
          <w:color w:val="000000"/>
          <w:sz w:val="22"/>
          <w:lang w:val="en-US"/>
        </w:rPr>
      </w:pPr>
      <w:r w:rsidRPr="00A741EF">
        <w:rPr>
          <w:rFonts w:cstheme="minorHAnsi"/>
          <w:color w:val="000000"/>
          <w:sz w:val="22"/>
          <w:lang w:val="en-US"/>
        </w:rPr>
        <w:t>Violence (GBV).</w:t>
      </w:r>
    </w:p>
    <w:p w14:paraId="14A663A3" w14:textId="77777777" w:rsidR="003B1A4D" w:rsidRDefault="003B1A4D" w:rsidP="00A5098E">
      <w:pPr>
        <w:autoSpaceDE w:val="0"/>
        <w:autoSpaceDN w:val="0"/>
        <w:adjustRightInd w:val="0"/>
        <w:spacing w:line="240" w:lineRule="auto"/>
        <w:rPr>
          <w:rFonts w:cstheme="minorHAnsi"/>
          <w:color w:val="000000"/>
          <w:sz w:val="22"/>
          <w:lang w:val="en-US"/>
        </w:rPr>
      </w:pPr>
    </w:p>
    <w:p w14:paraId="313AD879" w14:textId="2DA456E5" w:rsidR="00A5098E" w:rsidRPr="00A741EF" w:rsidRDefault="00A5098E" w:rsidP="00A5098E">
      <w:pPr>
        <w:autoSpaceDE w:val="0"/>
        <w:autoSpaceDN w:val="0"/>
        <w:adjustRightInd w:val="0"/>
        <w:spacing w:line="240" w:lineRule="auto"/>
        <w:rPr>
          <w:rFonts w:cstheme="minorHAnsi"/>
          <w:color w:val="000000"/>
          <w:sz w:val="22"/>
          <w:lang w:val="en-US"/>
        </w:rPr>
      </w:pPr>
      <w:r w:rsidRPr="00A741EF">
        <w:rPr>
          <w:rFonts w:cstheme="minorHAnsi"/>
          <w:color w:val="000000"/>
          <w:sz w:val="22"/>
          <w:lang w:val="en-US"/>
        </w:rPr>
        <w:t xml:space="preserve">Meanwhile, during the same period, </w:t>
      </w:r>
      <w:r w:rsidRPr="00A741EF">
        <w:rPr>
          <w:rFonts w:cstheme="minorHAnsi"/>
          <w:color w:val="0072BD"/>
          <w:sz w:val="22"/>
          <w:lang w:val="en-US"/>
        </w:rPr>
        <w:t xml:space="preserve">998,019 </w:t>
      </w:r>
      <w:r w:rsidRPr="00A741EF">
        <w:rPr>
          <w:rFonts w:cstheme="minorHAnsi"/>
          <w:color w:val="000000"/>
          <w:sz w:val="22"/>
          <w:lang w:val="en-US"/>
        </w:rPr>
        <w:t>persons of concern received at least one</w:t>
      </w:r>
    </w:p>
    <w:p w14:paraId="3AAB26F6" w14:textId="6E529E59" w:rsidR="00A31685" w:rsidRPr="003B1A4D" w:rsidRDefault="00A5098E" w:rsidP="003B1A4D">
      <w:pPr>
        <w:autoSpaceDE w:val="0"/>
        <w:autoSpaceDN w:val="0"/>
        <w:adjustRightInd w:val="0"/>
        <w:spacing w:line="240" w:lineRule="auto"/>
        <w:rPr>
          <w:rFonts w:cstheme="minorHAnsi"/>
          <w:color w:val="000000"/>
          <w:sz w:val="22"/>
          <w:lang w:val="en-US"/>
        </w:rPr>
      </w:pPr>
      <w:r w:rsidRPr="00A741EF">
        <w:rPr>
          <w:rFonts w:cstheme="minorHAnsi"/>
          <w:color w:val="000000"/>
          <w:sz w:val="22"/>
          <w:lang w:val="en-US"/>
        </w:rPr>
        <w:t xml:space="preserve">core-relief item, </w:t>
      </w:r>
      <w:r w:rsidRPr="00A741EF">
        <w:rPr>
          <w:rFonts w:cstheme="minorHAnsi"/>
          <w:color w:val="0072BD"/>
          <w:sz w:val="22"/>
          <w:lang w:val="en-US"/>
        </w:rPr>
        <w:t xml:space="preserve">134,947 </w:t>
      </w:r>
      <w:r w:rsidRPr="00A741EF">
        <w:rPr>
          <w:rFonts w:cstheme="minorHAnsi"/>
          <w:color w:val="000000"/>
          <w:sz w:val="22"/>
          <w:lang w:val="en-US"/>
        </w:rPr>
        <w:t xml:space="preserve">from UNHCR shelter activities, while </w:t>
      </w:r>
      <w:r w:rsidRPr="00A741EF">
        <w:rPr>
          <w:rFonts w:cstheme="minorHAnsi"/>
          <w:color w:val="0072BD"/>
          <w:sz w:val="22"/>
          <w:lang w:val="en-US"/>
        </w:rPr>
        <w:t xml:space="preserve">88,067 </w:t>
      </w:r>
      <w:r w:rsidRPr="00A741EF">
        <w:rPr>
          <w:rFonts w:cstheme="minorHAnsi"/>
          <w:color w:val="000000"/>
          <w:sz w:val="22"/>
          <w:lang w:val="en-US"/>
        </w:rPr>
        <w:t>others were</w:t>
      </w:r>
      <w:r w:rsidR="003B1A4D">
        <w:rPr>
          <w:rFonts w:cstheme="minorHAnsi"/>
          <w:color w:val="000000"/>
          <w:sz w:val="22"/>
          <w:lang w:val="en-US"/>
        </w:rPr>
        <w:t xml:space="preserve"> </w:t>
      </w:r>
      <w:r w:rsidRPr="00A741EF">
        <w:rPr>
          <w:rFonts w:cstheme="minorHAnsi"/>
          <w:color w:val="000000"/>
          <w:sz w:val="22"/>
          <w:lang w:val="en-US"/>
        </w:rPr>
        <w:t>supported through community-based health interventions.</w:t>
      </w:r>
      <w:r w:rsidR="003B1A4D">
        <w:rPr>
          <w:rFonts w:cstheme="minorHAnsi"/>
          <w:color w:val="000000"/>
          <w:sz w:val="22"/>
          <w:lang w:val="en-US"/>
        </w:rPr>
        <w:t xml:space="preserve"> </w:t>
      </w:r>
      <w:r w:rsidRPr="00A741EF">
        <w:rPr>
          <w:rFonts w:cstheme="minorHAnsi"/>
          <w:color w:val="000000"/>
          <w:sz w:val="22"/>
          <w:lang w:val="en-US"/>
        </w:rPr>
        <w:t xml:space="preserve">UNHCR recorded </w:t>
      </w:r>
      <w:r w:rsidRPr="00A741EF">
        <w:rPr>
          <w:rFonts w:cstheme="minorHAnsi"/>
          <w:color w:val="0072BD"/>
          <w:sz w:val="22"/>
          <w:lang w:val="en-US"/>
        </w:rPr>
        <w:t xml:space="preserve">3,542 </w:t>
      </w:r>
      <w:r w:rsidRPr="00A741EF">
        <w:rPr>
          <w:rFonts w:cstheme="minorHAnsi"/>
          <w:color w:val="000000"/>
          <w:sz w:val="22"/>
          <w:lang w:val="en-US"/>
        </w:rPr>
        <w:t>Syrian refugees who spontaneously returned in October. This</w:t>
      </w:r>
      <w:r w:rsidR="003B1A4D">
        <w:rPr>
          <w:rFonts w:cstheme="minorHAnsi"/>
          <w:color w:val="000000"/>
          <w:sz w:val="22"/>
          <w:lang w:val="en-US"/>
        </w:rPr>
        <w:t xml:space="preserve"> </w:t>
      </w:r>
      <w:r w:rsidRPr="00A741EF">
        <w:rPr>
          <w:rFonts w:cstheme="minorHAnsi"/>
          <w:color w:val="000000"/>
          <w:sz w:val="22"/>
          <w:lang w:val="en-US"/>
        </w:rPr>
        <w:t>followed the reopening of the borders by the</w:t>
      </w:r>
      <w:r w:rsidR="007575B2">
        <w:rPr>
          <w:rFonts w:cstheme="minorHAnsi"/>
          <w:color w:val="000000"/>
          <w:sz w:val="22"/>
          <w:lang w:val="en-US"/>
        </w:rPr>
        <w:t xml:space="preserve"> </w:t>
      </w:r>
      <w:r w:rsidRPr="00A741EF">
        <w:rPr>
          <w:rFonts w:cstheme="minorHAnsi"/>
          <w:color w:val="000000"/>
          <w:sz w:val="22"/>
          <w:lang w:val="en-US"/>
        </w:rPr>
        <w:t>Government of Syria in July. The borders were</w:t>
      </w:r>
      <w:r w:rsidR="003B1A4D">
        <w:rPr>
          <w:rFonts w:cstheme="minorHAnsi"/>
          <w:color w:val="000000"/>
          <w:sz w:val="22"/>
          <w:lang w:val="en-US"/>
        </w:rPr>
        <w:t xml:space="preserve"> </w:t>
      </w:r>
      <w:r w:rsidRPr="00A741EF">
        <w:rPr>
          <w:rFonts w:cstheme="minorHAnsi"/>
          <w:color w:val="000000"/>
          <w:sz w:val="22"/>
          <w:lang w:val="en-US"/>
        </w:rPr>
        <w:t>earlier closed in March following the outbreak of COVID-19. UNHCR together with its</w:t>
      </w:r>
      <w:r w:rsidR="003B1A4D">
        <w:rPr>
          <w:rFonts w:cstheme="minorHAnsi"/>
          <w:color w:val="000000"/>
          <w:sz w:val="22"/>
          <w:lang w:val="en-US"/>
        </w:rPr>
        <w:t xml:space="preserve"> </w:t>
      </w:r>
      <w:r w:rsidRPr="00A741EF">
        <w:rPr>
          <w:rFonts w:cstheme="minorHAnsi"/>
          <w:color w:val="000000"/>
          <w:sz w:val="22"/>
          <w:lang w:val="en-US"/>
        </w:rPr>
        <w:t>national partners is assessing the needs of returnees at the border entry points and</w:t>
      </w:r>
      <w:r w:rsidR="003B1A4D">
        <w:rPr>
          <w:rFonts w:cstheme="minorHAnsi"/>
          <w:color w:val="000000"/>
          <w:sz w:val="22"/>
          <w:lang w:val="en-US"/>
        </w:rPr>
        <w:t xml:space="preserve"> </w:t>
      </w:r>
      <w:r w:rsidRPr="00A741EF">
        <w:rPr>
          <w:rFonts w:cstheme="minorHAnsi"/>
          <w:color w:val="000000"/>
          <w:sz w:val="22"/>
          <w:lang w:val="en-US"/>
        </w:rPr>
        <w:t>quarantine centre in Damascus. UNHCR is also assisting families in their return areas in</w:t>
      </w:r>
      <w:r w:rsidR="003B1A4D">
        <w:rPr>
          <w:rFonts w:cstheme="minorHAnsi"/>
          <w:color w:val="000000"/>
          <w:sz w:val="22"/>
          <w:lang w:val="en-US"/>
        </w:rPr>
        <w:t xml:space="preserve"> </w:t>
      </w:r>
      <w:r w:rsidRPr="00A741EF">
        <w:rPr>
          <w:rFonts w:cstheme="minorHAnsi"/>
          <w:color w:val="000000"/>
          <w:sz w:val="22"/>
          <w:lang w:val="en-US"/>
        </w:rPr>
        <w:t>Syria.</w:t>
      </w:r>
    </w:p>
    <w:p w14:paraId="5C6D3323" w14:textId="77777777" w:rsidR="00A5098E" w:rsidRDefault="00A5098E" w:rsidP="00A31685">
      <w:pPr>
        <w:pStyle w:val="Text-Maintext"/>
        <w:rPr>
          <w:lang w:val="en-US"/>
        </w:rPr>
      </w:pPr>
    </w:p>
    <w:p w14:paraId="1AD82BD5" w14:textId="276D191B" w:rsidR="00A31685" w:rsidRDefault="00A31685" w:rsidP="0096616C">
      <w:pPr>
        <w:pStyle w:val="Title-Picture"/>
        <w:rPr>
          <w:lang w:val="en-US"/>
        </w:rPr>
      </w:pPr>
      <w:r>
        <w:rPr>
          <w:lang w:val="en-US"/>
        </w:rPr>
        <w:t>Protection</w:t>
      </w:r>
    </w:p>
    <w:p w14:paraId="44E7819E" w14:textId="77F92664" w:rsidR="00F444D8" w:rsidRPr="0021167D" w:rsidRDefault="00F444D8" w:rsidP="00F444D8">
      <w:pPr>
        <w:autoSpaceDE w:val="0"/>
        <w:autoSpaceDN w:val="0"/>
        <w:adjustRightInd w:val="0"/>
        <w:spacing w:line="240" w:lineRule="auto"/>
        <w:rPr>
          <w:rFonts w:cstheme="minorHAnsi"/>
          <w:color w:val="000000"/>
          <w:sz w:val="22"/>
          <w:lang w:val="en-US"/>
        </w:rPr>
      </w:pPr>
      <w:r w:rsidRPr="0021167D">
        <w:rPr>
          <w:rFonts w:cstheme="minorHAnsi"/>
          <w:color w:val="000000"/>
          <w:sz w:val="22"/>
          <w:lang w:val="en-US"/>
        </w:rPr>
        <w:t>By 31 October, the number of UNHCR-funded community and satellite centres reached</w:t>
      </w:r>
      <w:r w:rsidR="0021167D" w:rsidRPr="0021167D">
        <w:rPr>
          <w:rFonts w:cstheme="minorHAnsi"/>
          <w:color w:val="000000"/>
          <w:sz w:val="22"/>
          <w:lang w:val="en-US"/>
        </w:rPr>
        <w:t xml:space="preserve"> </w:t>
      </w:r>
      <w:r w:rsidRPr="0021167D">
        <w:rPr>
          <w:rFonts w:cstheme="minorHAnsi"/>
          <w:color w:val="0070C1"/>
          <w:sz w:val="22"/>
          <w:lang w:val="en-US"/>
        </w:rPr>
        <w:t xml:space="preserve">128 </w:t>
      </w:r>
      <w:r w:rsidRPr="0021167D">
        <w:rPr>
          <w:rFonts w:cstheme="minorHAnsi"/>
          <w:color w:val="000000"/>
          <w:sz w:val="22"/>
          <w:lang w:val="en-US"/>
        </w:rPr>
        <w:t>(</w:t>
      </w:r>
      <w:r w:rsidRPr="0021167D">
        <w:rPr>
          <w:rFonts w:cstheme="minorHAnsi"/>
          <w:color w:val="0070C1"/>
          <w:sz w:val="22"/>
          <w:lang w:val="en-US"/>
        </w:rPr>
        <w:t xml:space="preserve">92 </w:t>
      </w:r>
      <w:r w:rsidRPr="0021167D">
        <w:rPr>
          <w:rFonts w:cstheme="minorHAnsi"/>
          <w:color w:val="000000"/>
          <w:sz w:val="22"/>
          <w:lang w:val="en-US"/>
        </w:rPr>
        <w:t xml:space="preserve">community and </w:t>
      </w:r>
      <w:r w:rsidRPr="0021167D">
        <w:rPr>
          <w:rFonts w:cstheme="minorHAnsi"/>
          <w:color w:val="0070C1"/>
          <w:sz w:val="22"/>
          <w:lang w:val="en-US"/>
        </w:rPr>
        <w:t xml:space="preserve">36 </w:t>
      </w:r>
      <w:r w:rsidRPr="0021167D">
        <w:rPr>
          <w:rFonts w:cstheme="minorHAnsi"/>
          <w:color w:val="000000"/>
          <w:sz w:val="22"/>
          <w:lang w:val="en-US"/>
        </w:rPr>
        <w:t xml:space="preserve">satellite). They were supported by a network of </w:t>
      </w:r>
      <w:r w:rsidRPr="0021167D">
        <w:rPr>
          <w:rFonts w:cstheme="minorHAnsi"/>
          <w:color w:val="0070C1"/>
          <w:sz w:val="22"/>
          <w:lang w:val="en-US"/>
        </w:rPr>
        <w:t xml:space="preserve">120 </w:t>
      </w:r>
      <w:r w:rsidRPr="0021167D">
        <w:rPr>
          <w:rFonts w:cstheme="minorHAnsi"/>
          <w:color w:val="000000"/>
          <w:sz w:val="22"/>
          <w:lang w:val="en-US"/>
        </w:rPr>
        <w:t>mobile units</w:t>
      </w:r>
      <w:r w:rsidR="0021167D" w:rsidRPr="0021167D">
        <w:rPr>
          <w:rFonts w:cstheme="minorHAnsi"/>
          <w:color w:val="000000"/>
          <w:sz w:val="22"/>
          <w:lang w:val="en-US"/>
        </w:rPr>
        <w:t xml:space="preserve"> </w:t>
      </w:r>
      <w:r w:rsidRPr="0021167D">
        <w:rPr>
          <w:rFonts w:cstheme="minorHAnsi"/>
          <w:color w:val="000000"/>
          <w:sz w:val="22"/>
          <w:lang w:val="en-US"/>
        </w:rPr>
        <w:t xml:space="preserve">and </w:t>
      </w:r>
      <w:r w:rsidRPr="0021167D">
        <w:rPr>
          <w:rFonts w:cstheme="minorHAnsi"/>
          <w:color w:val="0070C1"/>
          <w:sz w:val="22"/>
          <w:lang w:val="en-US"/>
        </w:rPr>
        <w:t xml:space="preserve">2,659 </w:t>
      </w:r>
      <w:r w:rsidRPr="0021167D">
        <w:rPr>
          <w:rFonts w:cstheme="minorHAnsi"/>
          <w:color w:val="000000"/>
          <w:sz w:val="22"/>
          <w:lang w:val="en-US"/>
        </w:rPr>
        <w:t xml:space="preserve">Syrian Outreach Volunteers (ORVs) associated with </w:t>
      </w:r>
      <w:r w:rsidRPr="0021167D">
        <w:rPr>
          <w:rFonts w:cstheme="minorHAnsi"/>
          <w:color w:val="0070C1"/>
          <w:sz w:val="22"/>
          <w:lang w:val="en-US"/>
        </w:rPr>
        <w:t xml:space="preserve">18 </w:t>
      </w:r>
      <w:r w:rsidRPr="0021167D">
        <w:rPr>
          <w:rFonts w:cstheme="minorHAnsi"/>
          <w:color w:val="000000"/>
          <w:sz w:val="22"/>
          <w:lang w:val="en-US"/>
        </w:rPr>
        <w:t>national partners.</w:t>
      </w:r>
    </w:p>
    <w:p w14:paraId="2E541781" w14:textId="77777777" w:rsidR="0021167D" w:rsidRPr="0021167D" w:rsidRDefault="0021167D" w:rsidP="00F444D8">
      <w:pPr>
        <w:autoSpaceDE w:val="0"/>
        <w:autoSpaceDN w:val="0"/>
        <w:adjustRightInd w:val="0"/>
        <w:spacing w:line="240" w:lineRule="auto"/>
        <w:rPr>
          <w:rFonts w:cstheme="minorHAnsi"/>
          <w:color w:val="000000"/>
          <w:sz w:val="22"/>
          <w:lang w:val="en-US"/>
        </w:rPr>
      </w:pPr>
    </w:p>
    <w:p w14:paraId="684FF531" w14:textId="57AD6423" w:rsidR="0021167D" w:rsidRDefault="00F444D8" w:rsidP="0021167D">
      <w:pPr>
        <w:autoSpaceDE w:val="0"/>
        <w:autoSpaceDN w:val="0"/>
        <w:adjustRightInd w:val="0"/>
        <w:spacing w:line="240" w:lineRule="auto"/>
        <w:rPr>
          <w:rFonts w:cstheme="minorHAnsi"/>
          <w:color w:val="000000"/>
          <w:sz w:val="22"/>
          <w:lang w:val="en-US"/>
        </w:rPr>
      </w:pPr>
      <w:r w:rsidRPr="0021167D">
        <w:rPr>
          <w:rFonts w:cstheme="minorHAnsi"/>
          <w:color w:val="000000"/>
          <w:sz w:val="22"/>
          <w:lang w:val="en-US"/>
        </w:rPr>
        <w:t>During the reporting period, UNHCR provided non-formal education programmes through</w:t>
      </w:r>
      <w:r w:rsidR="0021167D" w:rsidRPr="0021167D">
        <w:rPr>
          <w:rFonts w:cstheme="minorHAnsi"/>
          <w:color w:val="000000"/>
          <w:sz w:val="22"/>
          <w:lang w:val="en-US"/>
        </w:rPr>
        <w:t xml:space="preserve"> </w:t>
      </w:r>
      <w:r w:rsidRPr="0021167D">
        <w:rPr>
          <w:rFonts w:cstheme="minorHAnsi"/>
          <w:color w:val="000000"/>
          <w:sz w:val="22"/>
          <w:lang w:val="en-US"/>
        </w:rPr>
        <w:t xml:space="preserve">remedial classes and catch-up activities to </w:t>
      </w:r>
      <w:r w:rsidRPr="0021167D">
        <w:rPr>
          <w:rFonts w:cstheme="minorHAnsi"/>
          <w:color w:val="0070C1"/>
          <w:sz w:val="22"/>
          <w:lang w:val="en-US"/>
        </w:rPr>
        <w:t xml:space="preserve">801 </w:t>
      </w:r>
      <w:r w:rsidRPr="0021167D">
        <w:rPr>
          <w:rFonts w:cstheme="minorHAnsi"/>
          <w:color w:val="000000"/>
          <w:sz w:val="22"/>
          <w:lang w:val="en-US"/>
        </w:rPr>
        <w:t xml:space="preserve">children, bringing to </w:t>
      </w:r>
      <w:r w:rsidRPr="0021167D">
        <w:rPr>
          <w:rFonts w:cstheme="minorHAnsi"/>
          <w:color w:val="0070C1"/>
          <w:sz w:val="22"/>
          <w:lang w:val="en-US"/>
        </w:rPr>
        <w:t xml:space="preserve">13,531 </w:t>
      </w:r>
      <w:r w:rsidRPr="0021167D">
        <w:rPr>
          <w:rFonts w:cstheme="minorHAnsi"/>
          <w:color w:val="000000"/>
          <w:sz w:val="22"/>
          <w:lang w:val="en-US"/>
        </w:rPr>
        <w:t>the number of</w:t>
      </w:r>
      <w:r w:rsidR="0021167D" w:rsidRPr="0021167D">
        <w:rPr>
          <w:rFonts w:cstheme="minorHAnsi"/>
          <w:color w:val="000000"/>
          <w:sz w:val="22"/>
          <w:lang w:val="en-US"/>
        </w:rPr>
        <w:t xml:space="preserve"> </w:t>
      </w:r>
      <w:r w:rsidRPr="0021167D">
        <w:rPr>
          <w:rFonts w:cstheme="minorHAnsi"/>
          <w:color w:val="000000"/>
          <w:sz w:val="22"/>
          <w:lang w:val="en-US"/>
        </w:rPr>
        <w:t>primary and secondary students assisted at community centres since January this year.</w:t>
      </w:r>
      <w:r w:rsidR="0021167D" w:rsidRPr="0021167D">
        <w:rPr>
          <w:rFonts w:cstheme="minorHAnsi"/>
          <w:color w:val="000000"/>
          <w:sz w:val="22"/>
          <w:lang w:val="en-US"/>
        </w:rPr>
        <w:t xml:space="preserve"> </w:t>
      </w:r>
      <w:r w:rsidRPr="0021167D">
        <w:rPr>
          <w:rFonts w:cstheme="minorHAnsi"/>
          <w:color w:val="000000"/>
          <w:sz w:val="22"/>
          <w:lang w:val="en-US"/>
        </w:rPr>
        <w:t xml:space="preserve">Out of that number, </w:t>
      </w:r>
      <w:r w:rsidRPr="0021167D">
        <w:rPr>
          <w:rFonts w:cstheme="minorHAnsi"/>
          <w:color w:val="0070C1"/>
          <w:sz w:val="22"/>
          <w:lang w:val="en-US"/>
        </w:rPr>
        <w:t xml:space="preserve">142 </w:t>
      </w:r>
      <w:r w:rsidRPr="0021167D">
        <w:rPr>
          <w:rFonts w:cstheme="minorHAnsi"/>
          <w:color w:val="000000"/>
          <w:sz w:val="22"/>
          <w:lang w:val="en-US"/>
        </w:rPr>
        <w:t>(</w:t>
      </w:r>
      <w:r w:rsidRPr="0021167D">
        <w:rPr>
          <w:rFonts w:cstheme="minorHAnsi"/>
          <w:color w:val="0070C1"/>
          <w:sz w:val="22"/>
          <w:lang w:val="en-US"/>
        </w:rPr>
        <w:t xml:space="preserve">1,559 </w:t>
      </w:r>
      <w:r w:rsidRPr="0021167D">
        <w:rPr>
          <w:rFonts w:cstheme="minorHAnsi"/>
          <w:color w:val="000000"/>
          <w:sz w:val="22"/>
          <w:lang w:val="en-US"/>
        </w:rPr>
        <w:t>from January-October) children were out of school.</w:t>
      </w:r>
      <w:r w:rsidR="0021167D" w:rsidRPr="0021167D">
        <w:rPr>
          <w:rFonts w:cstheme="minorHAnsi"/>
          <w:color w:val="000000"/>
          <w:sz w:val="22"/>
          <w:lang w:val="en-US"/>
        </w:rPr>
        <w:t xml:space="preserve"> </w:t>
      </w:r>
      <w:r w:rsidRPr="0021167D">
        <w:rPr>
          <w:rFonts w:cstheme="minorHAnsi"/>
          <w:color w:val="000000"/>
          <w:sz w:val="22"/>
          <w:lang w:val="en-US"/>
        </w:rPr>
        <w:t xml:space="preserve">Moreover, </w:t>
      </w:r>
      <w:r w:rsidRPr="0021167D">
        <w:rPr>
          <w:rFonts w:cstheme="minorHAnsi"/>
          <w:color w:val="0070C1"/>
          <w:sz w:val="22"/>
          <w:lang w:val="en-US"/>
        </w:rPr>
        <w:t xml:space="preserve">1,326 </w:t>
      </w:r>
      <w:r w:rsidRPr="0021167D">
        <w:rPr>
          <w:rFonts w:cstheme="minorHAnsi"/>
          <w:color w:val="000000"/>
          <w:sz w:val="22"/>
          <w:lang w:val="en-US"/>
        </w:rPr>
        <w:t>(</w:t>
      </w:r>
      <w:r w:rsidRPr="0021167D">
        <w:rPr>
          <w:rFonts w:cstheme="minorHAnsi"/>
          <w:color w:val="0070C1"/>
          <w:sz w:val="22"/>
          <w:lang w:val="en-US"/>
        </w:rPr>
        <w:t xml:space="preserve">5,316 </w:t>
      </w:r>
      <w:r w:rsidRPr="0021167D">
        <w:rPr>
          <w:rFonts w:cstheme="minorHAnsi"/>
          <w:color w:val="000000"/>
          <w:sz w:val="22"/>
          <w:lang w:val="en-US"/>
        </w:rPr>
        <w:t>from January to October) benefited from Homework Café activity</w:t>
      </w:r>
      <w:r w:rsidR="0021167D" w:rsidRPr="0021167D">
        <w:rPr>
          <w:rFonts w:cstheme="minorHAnsi"/>
          <w:color w:val="000000"/>
          <w:sz w:val="22"/>
          <w:lang w:val="en-US"/>
        </w:rPr>
        <w:t xml:space="preserve"> </w:t>
      </w:r>
      <w:r w:rsidRPr="0021167D">
        <w:rPr>
          <w:rFonts w:cstheme="minorHAnsi"/>
          <w:color w:val="000000"/>
          <w:sz w:val="22"/>
          <w:lang w:val="en-US"/>
        </w:rPr>
        <w:t>in UNHCR supported community centres.</w:t>
      </w:r>
    </w:p>
    <w:p w14:paraId="31E7837C" w14:textId="77777777" w:rsidR="009E5AF5" w:rsidRDefault="009E5AF5" w:rsidP="0021167D">
      <w:pPr>
        <w:autoSpaceDE w:val="0"/>
        <w:autoSpaceDN w:val="0"/>
        <w:adjustRightInd w:val="0"/>
        <w:spacing w:line="240" w:lineRule="auto"/>
        <w:rPr>
          <w:rFonts w:cstheme="minorHAnsi"/>
          <w:color w:val="000000"/>
          <w:sz w:val="22"/>
          <w:lang w:val="en-US"/>
        </w:rPr>
      </w:pPr>
    </w:p>
    <w:p w14:paraId="2D5AAD5E" w14:textId="137A6DEE" w:rsidR="0021167D" w:rsidRPr="0021167D" w:rsidRDefault="0021167D" w:rsidP="00B6436B">
      <w:pPr>
        <w:autoSpaceDE w:val="0"/>
        <w:autoSpaceDN w:val="0"/>
        <w:adjustRightInd w:val="0"/>
        <w:spacing w:line="240" w:lineRule="auto"/>
        <w:jc w:val="center"/>
        <w:rPr>
          <w:rFonts w:cstheme="minorHAnsi"/>
          <w:color w:val="000000"/>
          <w:sz w:val="22"/>
          <w:lang w:val="en-US"/>
        </w:rPr>
      </w:pPr>
      <w:r>
        <w:rPr>
          <w:rFonts w:cstheme="minorHAnsi"/>
          <w:noProof/>
          <w:color w:val="000000"/>
          <w:sz w:val="22"/>
          <w:lang w:val="en-US"/>
        </w:rPr>
        <w:drawing>
          <wp:inline distT="0" distB="0" distL="0" distR="0" wp14:anchorId="5AD80D44" wp14:editId="5991564C">
            <wp:extent cx="5543107" cy="3065515"/>
            <wp:effectExtent l="0" t="0" r="0" b="0"/>
            <wp:docPr id="9" name="Picture 9" descr="A group of children in a classroo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group of children in a classroom&#10;&#10;Description automatically generated with medium confidence"/>
                    <pic:cNvPicPr/>
                  </pic:nvPicPr>
                  <pic:blipFill>
                    <a:blip r:embed="rId14"/>
                    <a:stretch>
                      <a:fillRect/>
                    </a:stretch>
                  </pic:blipFill>
                  <pic:spPr>
                    <a:xfrm>
                      <a:off x="0" y="0"/>
                      <a:ext cx="5553732" cy="3071391"/>
                    </a:xfrm>
                    <a:prstGeom prst="rect">
                      <a:avLst/>
                    </a:prstGeom>
                  </pic:spPr>
                </pic:pic>
              </a:graphicData>
            </a:graphic>
          </wp:inline>
        </w:drawing>
      </w:r>
    </w:p>
    <w:p w14:paraId="7972C6FC" w14:textId="77777777" w:rsidR="00FF14A2" w:rsidRDefault="00FF14A2" w:rsidP="00C62ED5">
      <w:pPr>
        <w:autoSpaceDE w:val="0"/>
        <w:autoSpaceDN w:val="0"/>
        <w:adjustRightInd w:val="0"/>
        <w:spacing w:line="240" w:lineRule="auto"/>
        <w:rPr>
          <w:rFonts w:cstheme="minorHAnsi"/>
          <w:color w:val="000000"/>
          <w:sz w:val="22"/>
          <w:lang w:val="en-US"/>
        </w:rPr>
      </w:pPr>
    </w:p>
    <w:p w14:paraId="3584699F" w14:textId="498E76DD" w:rsidR="00C62ED5" w:rsidRPr="00566B69" w:rsidRDefault="00C62ED5" w:rsidP="00C62ED5">
      <w:pPr>
        <w:autoSpaceDE w:val="0"/>
        <w:autoSpaceDN w:val="0"/>
        <w:adjustRightInd w:val="0"/>
        <w:spacing w:line="240" w:lineRule="auto"/>
        <w:rPr>
          <w:rFonts w:cstheme="minorHAnsi"/>
          <w:color w:val="000000"/>
          <w:sz w:val="22"/>
          <w:lang w:val="en-US"/>
        </w:rPr>
      </w:pPr>
      <w:r w:rsidRPr="00566B69">
        <w:rPr>
          <w:rFonts w:cstheme="minorHAnsi"/>
          <w:color w:val="000000"/>
          <w:sz w:val="22"/>
          <w:lang w:val="en-US"/>
        </w:rPr>
        <w:t xml:space="preserve">In October, UNHCR partners provided legal assistance to </w:t>
      </w:r>
      <w:r w:rsidRPr="00566B69">
        <w:rPr>
          <w:rFonts w:cstheme="minorHAnsi"/>
          <w:color w:val="0070C1"/>
          <w:sz w:val="22"/>
          <w:lang w:val="en-US"/>
        </w:rPr>
        <w:t xml:space="preserve">29,238 </w:t>
      </w:r>
      <w:r w:rsidRPr="00566B69">
        <w:rPr>
          <w:rFonts w:cstheme="minorHAnsi"/>
          <w:color w:val="000000"/>
          <w:sz w:val="22"/>
          <w:lang w:val="en-US"/>
        </w:rPr>
        <w:t>displaced persons and</w:t>
      </w:r>
      <w:r w:rsidR="00B6436B" w:rsidRPr="00566B69">
        <w:rPr>
          <w:rFonts w:cstheme="minorHAnsi"/>
          <w:color w:val="000000"/>
          <w:sz w:val="22"/>
          <w:lang w:val="en-US"/>
        </w:rPr>
        <w:t xml:space="preserve"> </w:t>
      </w:r>
      <w:r w:rsidRPr="00566B69">
        <w:rPr>
          <w:rFonts w:cstheme="minorHAnsi"/>
          <w:color w:val="000000"/>
          <w:sz w:val="22"/>
          <w:lang w:val="en-US"/>
        </w:rPr>
        <w:t xml:space="preserve">returnees in </w:t>
      </w:r>
      <w:r w:rsidRPr="00566B69">
        <w:rPr>
          <w:rFonts w:cstheme="minorHAnsi"/>
          <w:color w:val="0070C1"/>
          <w:sz w:val="22"/>
          <w:lang w:val="en-US"/>
        </w:rPr>
        <w:t xml:space="preserve">14 </w:t>
      </w:r>
      <w:r w:rsidRPr="00566B69">
        <w:rPr>
          <w:rFonts w:cstheme="minorHAnsi"/>
          <w:color w:val="000000"/>
          <w:sz w:val="22"/>
          <w:lang w:val="en-US"/>
        </w:rPr>
        <w:t xml:space="preserve">governorates. They included </w:t>
      </w:r>
      <w:r w:rsidRPr="00566B69">
        <w:rPr>
          <w:rFonts w:cstheme="minorHAnsi"/>
          <w:color w:val="0070C1"/>
          <w:sz w:val="22"/>
          <w:lang w:val="en-US"/>
        </w:rPr>
        <w:t xml:space="preserve">9,402 </w:t>
      </w:r>
      <w:r w:rsidRPr="00566B69">
        <w:rPr>
          <w:rFonts w:cstheme="minorHAnsi"/>
          <w:color w:val="000000"/>
          <w:sz w:val="22"/>
          <w:lang w:val="en-US"/>
        </w:rPr>
        <w:t>individuals who benefited from legal</w:t>
      </w:r>
      <w:r w:rsidR="00B6436B" w:rsidRPr="00566B69">
        <w:rPr>
          <w:rFonts w:cstheme="minorHAnsi"/>
          <w:color w:val="000000"/>
          <w:sz w:val="22"/>
          <w:lang w:val="en-US"/>
        </w:rPr>
        <w:t xml:space="preserve"> </w:t>
      </w:r>
      <w:r w:rsidRPr="00566B69">
        <w:rPr>
          <w:rFonts w:cstheme="minorHAnsi"/>
          <w:color w:val="000000"/>
          <w:sz w:val="22"/>
          <w:lang w:val="en-US"/>
        </w:rPr>
        <w:t xml:space="preserve">counselling remotely through hotlines, </w:t>
      </w:r>
      <w:r w:rsidRPr="00566B69">
        <w:rPr>
          <w:rFonts w:cstheme="minorHAnsi"/>
          <w:color w:val="0070C1"/>
          <w:sz w:val="22"/>
          <w:lang w:val="en-US"/>
        </w:rPr>
        <w:t xml:space="preserve">13,914 </w:t>
      </w:r>
      <w:r w:rsidRPr="00566B69">
        <w:rPr>
          <w:rFonts w:cstheme="minorHAnsi"/>
          <w:color w:val="000000"/>
          <w:sz w:val="22"/>
          <w:lang w:val="en-US"/>
        </w:rPr>
        <w:t>individuals from awareness sessions via</w:t>
      </w:r>
      <w:r w:rsidR="00B6436B" w:rsidRPr="00566B69">
        <w:rPr>
          <w:rFonts w:cstheme="minorHAnsi"/>
          <w:color w:val="000000"/>
          <w:sz w:val="22"/>
          <w:lang w:val="en-US"/>
        </w:rPr>
        <w:t xml:space="preserve"> </w:t>
      </w:r>
      <w:r w:rsidRPr="00566B69">
        <w:rPr>
          <w:rFonts w:cstheme="minorHAnsi"/>
          <w:color w:val="000000"/>
          <w:sz w:val="22"/>
          <w:lang w:val="en-US"/>
        </w:rPr>
        <w:t xml:space="preserve">virtual </w:t>
      </w:r>
      <w:r w:rsidRPr="00566B69">
        <w:rPr>
          <w:rFonts w:cstheme="minorHAnsi"/>
          <w:color w:val="000000"/>
          <w:sz w:val="22"/>
          <w:lang w:val="en-US"/>
        </w:rPr>
        <w:lastRenderedPageBreak/>
        <w:t xml:space="preserve">groups, and </w:t>
      </w:r>
      <w:r w:rsidRPr="00566B69">
        <w:rPr>
          <w:rFonts w:cstheme="minorHAnsi"/>
          <w:color w:val="0070C1"/>
          <w:sz w:val="22"/>
          <w:lang w:val="en-US"/>
        </w:rPr>
        <w:t xml:space="preserve">5,922 </w:t>
      </w:r>
      <w:r w:rsidRPr="00566B69">
        <w:rPr>
          <w:rFonts w:cstheme="minorHAnsi"/>
          <w:color w:val="000000"/>
          <w:sz w:val="22"/>
          <w:lang w:val="en-US"/>
        </w:rPr>
        <w:t>from direct interventions of lawyers before courts and</w:t>
      </w:r>
      <w:r w:rsidR="00B6436B" w:rsidRPr="00566B69">
        <w:rPr>
          <w:rFonts w:cstheme="minorHAnsi"/>
          <w:color w:val="000000"/>
          <w:sz w:val="22"/>
          <w:lang w:val="en-US"/>
        </w:rPr>
        <w:t xml:space="preserve"> </w:t>
      </w:r>
      <w:r w:rsidRPr="00566B69">
        <w:rPr>
          <w:rFonts w:cstheme="minorHAnsi"/>
          <w:color w:val="000000"/>
          <w:sz w:val="22"/>
          <w:lang w:val="en-US"/>
        </w:rPr>
        <w:t>administrative bodies.</w:t>
      </w:r>
    </w:p>
    <w:p w14:paraId="0AD5BF1A" w14:textId="77777777" w:rsidR="009A2232" w:rsidRPr="00566B69" w:rsidRDefault="009A2232" w:rsidP="00C62ED5">
      <w:pPr>
        <w:autoSpaceDE w:val="0"/>
        <w:autoSpaceDN w:val="0"/>
        <w:adjustRightInd w:val="0"/>
        <w:spacing w:line="240" w:lineRule="auto"/>
        <w:rPr>
          <w:rFonts w:cstheme="minorHAnsi"/>
          <w:color w:val="000000"/>
          <w:sz w:val="22"/>
          <w:lang w:val="en-US"/>
        </w:rPr>
      </w:pPr>
    </w:p>
    <w:p w14:paraId="00C108A9" w14:textId="1D718F9C" w:rsidR="00C62ED5" w:rsidRPr="00566B69" w:rsidRDefault="00C62ED5" w:rsidP="00C62ED5">
      <w:pPr>
        <w:autoSpaceDE w:val="0"/>
        <w:autoSpaceDN w:val="0"/>
        <w:adjustRightInd w:val="0"/>
        <w:spacing w:line="240" w:lineRule="auto"/>
        <w:rPr>
          <w:rFonts w:cstheme="minorHAnsi"/>
          <w:color w:val="000000"/>
          <w:sz w:val="22"/>
          <w:lang w:val="en-US"/>
        </w:rPr>
      </w:pPr>
      <w:r w:rsidRPr="00566B69">
        <w:rPr>
          <w:rFonts w:cstheme="minorHAnsi"/>
          <w:color w:val="000000"/>
          <w:sz w:val="22"/>
          <w:lang w:val="en-US"/>
        </w:rPr>
        <w:t xml:space="preserve">Since the beginning of the year, </w:t>
      </w:r>
      <w:r w:rsidRPr="00566B69">
        <w:rPr>
          <w:rFonts w:cstheme="minorHAnsi"/>
          <w:color w:val="0070C1"/>
          <w:sz w:val="22"/>
          <w:lang w:val="en-US"/>
        </w:rPr>
        <w:t xml:space="preserve">145,429 </w:t>
      </w:r>
      <w:r w:rsidRPr="00566B69">
        <w:rPr>
          <w:rFonts w:cstheme="minorHAnsi"/>
          <w:color w:val="000000"/>
          <w:sz w:val="22"/>
          <w:lang w:val="en-US"/>
        </w:rPr>
        <w:t>displaced persons, returnees and host community</w:t>
      </w:r>
      <w:r w:rsidR="009A2232" w:rsidRPr="00566B69">
        <w:rPr>
          <w:rFonts w:cstheme="minorHAnsi"/>
          <w:color w:val="000000"/>
          <w:sz w:val="22"/>
          <w:lang w:val="en-US"/>
        </w:rPr>
        <w:t xml:space="preserve"> </w:t>
      </w:r>
      <w:r w:rsidRPr="00566B69">
        <w:rPr>
          <w:rFonts w:cstheme="minorHAnsi"/>
          <w:color w:val="000000"/>
          <w:sz w:val="22"/>
          <w:lang w:val="en-US"/>
        </w:rPr>
        <w:t>members have benefited from UNHCR’s legal aid programme on issues related mainly to</w:t>
      </w:r>
      <w:r w:rsidR="009A2232" w:rsidRPr="00566B69">
        <w:rPr>
          <w:rFonts w:cstheme="minorHAnsi"/>
          <w:color w:val="000000"/>
          <w:sz w:val="22"/>
          <w:lang w:val="en-US"/>
        </w:rPr>
        <w:t xml:space="preserve"> </w:t>
      </w:r>
      <w:r w:rsidRPr="00566B69">
        <w:rPr>
          <w:rFonts w:cstheme="minorHAnsi"/>
          <w:color w:val="000000"/>
          <w:sz w:val="22"/>
          <w:lang w:val="en-US"/>
        </w:rPr>
        <w:t>personal documentation, authentication of customary marriages and birth registrations.</w:t>
      </w:r>
      <w:r w:rsidR="00A55F37" w:rsidRPr="00566B69">
        <w:rPr>
          <w:rFonts w:cstheme="minorHAnsi"/>
          <w:color w:val="000000"/>
          <w:sz w:val="22"/>
          <w:lang w:val="en-US"/>
        </w:rPr>
        <w:t xml:space="preserve"> </w:t>
      </w:r>
      <w:r w:rsidRPr="00566B69">
        <w:rPr>
          <w:rFonts w:cstheme="minorHAnsi"/>
          <w:color w:val="000000"/>
          <w:sz w:val="22"/>
          <w:lang w:val="en-US"/>
        </w:rPr>
        <w:t>The programme also provided support in divorce authentication in the context of response</w:t>
      </w:r>
      <w:r w:rsidR="00A55F37" w:rsidRPr="00566B69">
        <w:rPr>
          <w:rFonts w:cstheme="minorHAnsi"/>
          <w:color w:val="000000"/>
          <w:sz w:val="22"/>
          <w:lang w:val="en-US"/>
        </w:rPr>
        <w:t xml:space="preserve"> </w:t>
      </w:r>
      <w:r w:rsidRPr="00566B69">
        <w:rPr>
          <w:rFonts w:cstheme="minorHAnsi"/>
          <w:color w:val="000000"/>
          <w:sz w:val="22"/>
          <w:lang w:val="en-US"/>
        </w:rPr>
        <w:t>to gender-based violence incidents, preserving rights of women and children, property</w:t>
      </w:r>
      <w:r w:rsidR="00A55F37" w:rsidRPr="00566B69">
        <w:rPr>
          <w:rFonts w:cstheme="minorHAnsi"/>
          <w:color w:val="000000"/>
          <w:sz w:val="22"/>
          <w:lang w:val="en-US"/>
        </w:rPr>
        <w:t xml:space="preserve"> </w:t>
      </w:r>
      <w:r w:rsidRPr="00566B69">
        <w:rPr>
          <w:rFonts w:cstheme="minorHAnsi"/>
          <w:color w:val="000000"/>
          <w:sz w:val="22"/>
          <w:lang w:val="en-US"/>
        </w:rPr>
        <w:t>documentation, lease contracts and inheritance. As a result of direct legal interventions by</w:t>
      </w:r>
    </w:p>
    <w:p w14:paraId="34CF43CF" w14:textId="53894BC5" w:rsidR="00C62ED5" w:rsidRPr="00566B69" w:rsidRDefault="00C62ED5" w:rsidP="00C62ED5">
      <w:pPr>
        <w:autoSpaceDE w:val="0"/>
        <w:autoSpaceDN w:val="0"/>
        <w:adjustRightInd w:val="0"/>
        <w:spacing w:line="240" w:lineRule="auto"/>
        <w:rPr>
          <w:rFonts w:cstheme="minorHAnsi"/>
          <w:color w:val="000000"/>
          <w:sz w:val="22"/>
          <w:lang w:val="en-US"/>
        </w:rPr>
      </w:pPr>
      <w:r w:rsidRPr="00566B69">
        <w:rPr>
          <w:rFonts w:cstheme="minorHAnsi"/>
          <w:color w:val="000000"/>
          <w:sz w:val="22"/>
          <w:lang w:val="en-US"/>
        </w:rPr>
        <w:t xml:space="preserve">lawyers, </w:t>
      </w:r>
      <w:r w:rsidRPr="00566B69">
        <w:rPr>
          <w:rFonts w:cstheme="minorHAnsi"/>
          <w:color w:val="0070C1"/>
          <w:sz w:val="22"/>
          <w:lang w:val="en-US"/>
        </w:rPr>
        <w:t xml:space="preserve">6,285 </w:t>
      </w:r>
      <w:r w:rsidRPr="00566B69">
        <w:rPr>
          <w:rFonts w:cstheme="minorHAnsi"/>
          <w:color w:val="000000"/>
          <w:sz w:val="22"/>
          <w:lang w:val="en-US"/>
        </w:rPr>
        <w:t xml:space="preserve">individuals obtained national identity cards, </w:t>
      </w:r>
      <w:r w:rsidRPr="00566B69">
        <w:rPr>
          <w:rFonts w:cstheme="minorHAnsi"/>
          <w:color w:val="0070C1"/>
          <w:sz w:val="22"/>
          <w:lang w:val="en-US"/>
        </w:rPr>
        <w:t xml:space="preserve">2,821 </w:t>
      </w:r>
      <w:r w:rsidRPr="00566B69">
        <w:rPr>
          <w:rFonts w:cstheme="minorHAnsi"/>
          <w:color w:val="000000"/>
          <w:sz w:val="22"/>
          <w:lang w:val="en-US"/>
        </w:rPr>
        <w:t>children were registered</w:t>
      </w:r>
      <w:r w:rsidR="00A55F37" w:rsidRPr="00566B69">
        <w:rPr>
          <w:rFonts w:cstheme="minorHAnsi"/>
          <w:color w:val="000000"/>
          <w:sz w:val="22"/>
          <w:lang w:val="en-US"/>
        </w:rPr>
        <w:t xml:space="preserve"> </w:t>
      </w:r>
      <w:r w:rsidRPr="00566B69">
        <w:rPr>
          <w:rFonts w:cstheme="minorHAnsi"/>
          <w:color w:val="000000"/>
          <w:sz w:val="22"/>
          <w:lang w:val="en-US"/>
        </w:rPr>
        <w:t xml:space="preserve">and obtained birth certificates, </w:t>
      </w:r>
      <w:r w:rsidRPr="00566B69">
        <w:rPr>
          <w:rFonts w:cstheme="minorHAnsi"/>
          <w:color w:val="0070C1"/>
          <w:sz w:val="22"/>
          <w:lang w:val="en-US"/>
        </w:rPr>
        <w:t xml:space="preserve">4,349 </w:t>
      </w:r>
      <w:r w:rsidRPr="00566B69">
        <w:rPr>
          <w:rFonts w:cstheme="minorHAnsi"/>
          <w:color w:val="000000"/>
          <w:sz w:val="22"/>
          <w:lang w:val="en-US"/>
        </w:rPr>
        <w:t>women succeeded to document their marriage, and</w:t>
      </w:r>
      <w:r w:rsidR="00A55F37" w:rsidRPr="00566B69">
        <w:rPr>
          <w:rFonts w:cstheme="minorHAnsi"/>
          <w:color w:val="000000"/>
          <w:sz w:val="22"/>
          <w:lang w:val="en-US"/>
        </w:rPr>
        <w:t xml:space="preserve"> </w:t>
      </w:r>
      <w:r w:rsidRPr="00566B69">
        <w:rPr>
          <w:rFonts w:cstheme="minorHAnsi"/>
          <w:color w:val="0070C1"/>
          <w:sz w:val="22"/>
          <w:lang w:val="en-US"/>
        </w:rPr>
        <w:t xml:space="preserve">4,000 </w:t>
      </w:r>
      <w:r w:rsidRPr="00566B69">
        <w:rPr>
          <w:rFonts w:cstheme="minorHAnsi"/>
          <w:color w:val="000000"/>
          <w:sz w:val="22"/>
          <w:lang w:val="en-US"/>
        </w:rPr>
        <w:t xml:space="preserve">obtained family booklets, in addition to </w:t>
      </w:r>
      <w:r w:rsidRPr="00566B69">
        <w:rPr>
          <w:rFonts w:cstheme="minorHAnsi"/>
          <w:color w:val="0070C1"/>
          <w:sz w:val="22"/>
          <w:lang w:val="en-US"/>
        </w:rPr>
        <w:t xml:space="preserve">08 </w:t>
      </w:r>
      <w:r w:rsidRPr="00566B69">
        <w:rPr>
          <w:rFonts w:cstheme="minorHAnsi"/>
          <w:color w:val="000000"/>
          <w:sz w:val="22"/>
          <w:lang w:val="en-US"/>
        </w:rPr>
        <w:t>HLP- related interventions before courts.</w:t>
      </w:r>
    </w:p>
    <w:p w14:paraId="73159779" w14:textId="77777777" w:rsidR="009A2232" w:rsidRPr="00566B69" w:rsidRDefault="009A2232" w:rsidP="00C62ED5">
      <w:pPr>
        <w:autoSpaceDE w:val="0"/>
        <w:autoSpaceDN w:val="0"/>
        <w:adjustRightInd w:val="0"/>
        <w:spacing w:line="240" w:lineRule="auto"/>
        <w:rPr>
          <w:rFonts w:cstheme="minorHAnsi"/>
          <w:color w:val="000000"/>
          <w:sz w:val="22"/>
          <w:lang w:val="en-US"/>
        </w:rPr>
      </w:pPr>
    </w:p>
    <w:p w14:paraId="0E603CFE" w14:textId="7C0EA022" w:rsidR="00C62ED5" w:rsidRPr="00566B69" w:rsidRDefault="00C62ED5" w:rsidP="00C62ED5">
      <w:pPr>
        <w:autoSpaceDE w:val="0"/>
        <w:autoSpaceDN w:val="0"/>
        <w:adjustRightInd w:val="0"/>
        <w:spacing w:line="240" w:lineRule="auto"/>
        <w:rPr>
          <w:rFonts w:cstheme="minorHAnsi"/>
          <w:color w:val="000000"/>
          <w:sz w:val="22"/>
          <w:lang w:val="en-US"/>
        </w:rPr>
      </w:pPr>
      <w:r w:rsidRPr="00566B69">
        <w:rPr>
          <w:rFonts w:cstheme="minorHAnsi"/>
          <w:color w:val="000000"/>
          <w:sz w:val="22"/>
          <w:lang w:val="en-US"/>
        </w:rPr>
        <w:t xml:space="preserve">UNHCR and partners in October also identified and assisted </w:t>
      </w:r>
      <w:r w:rsidRPr="00566B69">
        <w:rPr>
          <w:rFonts w:cstheme="minorHAnsi"/>
          <w:color w:val="0070C1"/>
          <w:sz w:val="22"/>
          <w:lang w:val="en-US"/>
        </w:rPr>
        <w:t xml:space="preserve">499 </w:t>
      </w:r>
      <w:r w:rsidRPr="00566B69">
        <w:rPr>
          <w:rFonts w:cstheme="minorHAnsi"/>
          <w:color w:val="000000"/>
          <w:sz w:val="22"/>
          <w:lang w:val="en-US"/>
        </w:rPr>
        <w:t>GBV survivors; bringing</w:t>
      </w:r>
      <w:r w:rsidR="00A55F37" w:rsidRPr="00566B69">
        <w:rPr>
          <w:rFonts w:cstheme="minorHAnsi"/>
          <w:color w:val="000000"/>
          <w:sz w:val="22"/>
          <w:lang w:val="en-US"/>
        </w:rPr>
        <w:t xml:space="preserve"> </w:t>
      </w:r>
      <w:r w:rsidRPr="00566B69">
        <w:rPr>
          <w:rFonts w:cstheme="minorHAnsi"/>
          <w:color w:val="000000"/>
          <w:sz w:val="22"/>
          <w:lang w:val="en-US"/>
        </w:rPr>
        <w:t xml:space="preserve">to </w:t>
      </w:r>
      <w:r w:rsidRPr="00566B69">
        <w:rPr>
          <w:rFonts w:cstheme="minorHAnsi"/>
          <w:color w:val="0070C1"/>
          <w:sz w:val="22"/>
          <w:lang w:val="en-US"/>
        </w:rPr>
        <w:t xml:space="preserve">2,587 </w:t>
      </w:r>
      <w:r w:rsidRPr="00566B69">
        <w:rPr>
          <w:rFonts w:cstheme="minorHAnsi"/>
          <w:color w:val="000000"/>
          <w:sz w:val="22"/>
          <w:lang w:val="en-US"/>
        </w:rPr>
        <w:t>the total number of survivors identified and supported since the beginning of the</w:t>
      </w:r>
      <w:r w:rsidR="00A55F37" w:rsidRPr="00566B69">
        <w:rPr>
          <w:rFonts w:cstheme="minorHAnsi"/>
          <w:color w:val="000000"/>
          <w:sz w:val="22"/>
          <w:lang w:val="en-US"/>
        </w:rPr>
        <w:t xml:space="preserve"> </w:t>
      </w:r>
      <w:r w:rsidRPr="00566B69">
        <w:rPr>
          <w:rFonts w:cstheme="minorHAnsi"/>
          <w:color w:val="000000"/>
          <w:sz w:val="22"/>
          <w:lang w:val="en-US"/>
        </w:rPr>
        <w:t>year. Survivors were referred for specialized services through multi-sector community</w:t>
      </w:r>
      <w:r w:rsidR="00A55F37" w:rsidRPr="00566B69">
        <w:rPr>
          <w:rFonts w:cstheme="minorHAnsi"/>
          <w:color w:val="000000"/>
          <w:sz w:val="22"/>
          <w:lang w:val="en-US"/>
        </w:rPr>
        <w:t xml:space="preserve"> </w:t>
      </w:r>
      <w:r w:rsidRPr="00566B69">
        <w:rPr>
          <w:rFonts w:cstheme="minorHAnsi"/>
          <w:color w:val="000000"/>
          <w:sz w:val="22"/>
          <w:lang w:val="en-US"/>
        </w:rPr>
        <w:t xml:space="preserve">centre response mechanisms. Furthermore, </w:t>
      </w:r>
      <w:r w:rsidRPr="00566B69">
        <w:rPr>
          <w:rFonts w:cstheme="minorHAnsi"/>
          <w:color w:val="0070C1"/>
          <w:sz w:val="22"/>
          <w:lang w:val="en-US"/>
        </w:rPr>
        <w:t xml:space="preserve">660 </w:t>
      </w:r>
      <w:r w:rsidRPr="00566B69">
        <w:rPr>
          <w:rFonts w:cstheme="minorHAnsi"/>
          <w:color w:val="000000"/>
          <w:sz w:val="22"/>
          <w:lang w:val="en-US"/>
        </w:rPr>
        <w:t>awareness sessions were conducted</w:t>
      </w:r>
      <w:r w:rsidR="00A55F37" w:rsidRPr="00566B69">
        <w:rPr>
          <w:rFonts w:cstheme="minorHAnsi"/>
          <w:color w:val="000000"/>
          <w:sz w:val="22"/>
          <w:lang w:val="en-US"/>
        </w:rPr>
        <w:t xml:space="preserve"> </w:t>
      </w:r>
      <w:r w:rsidRPr="00566B69">
        <w:rPr>
          <w:rFonts w:cstheme="minorHAnsi"/>
          <w:color w:val="000000"/>
          <w:sz w:val="22"/>
          <w:lang w:val="en-US"/>
        </w:rPr>
        <w:t>(</w:t>
      </w:r>
      <w:r w:rsidRPr="00566B69">
        <w:rPr>
          <w:rFonts w:cstheme="minorHAnsi"/>
          <w:color w:val="0070C1"/>
          <w:sz w:val="22"/>
          <w:lang w:val="en-US"/>
        </w:rPr>
        <w:t xml:space="preserve">3,864 </w:t>
      </w:r>
      <w:r w:rsidRPr="00566B69">
        <w:rPr>
          <w:rFonts w:cstheme="minorHAnsi"/>
          <w:color w:val="000000"/>
          <w:sz w:val="22"/>
          <w:lang w:val="en-US"/>
        </w:rPr>
        <w:t xml:space="preserve">from January to October) for approximately </w:t>
      </w:r>
      <w:r w:rsidRPr="00566B69">
        <w:rPr>
          <w:rFonts w:cstheme="minorHAnsi"/>
          <w:color w:val="0070C1"/>
          <w:sz w:val="22"/>
          <w:lang w:val="en-US"/>
        </w:rPr>
        <w:t xml:space="preserve">13,200 </w:t>
      </w:r>
      <w:r w:rsidRPr="00566B69">
        <w:rPr>
          <w:rFonts w:cstheme="minorHAnsi"/>
          <w:color w:val="000000"/>
          <w:sz w:val="22"/>
          <w:lang w:val="en-US"/>
        </w:rPr>
        <w:t xml:space="preserve">individuals; bring </w:t>
      </w:r>
      <w:r w:rsidRPr="00566B69">
        <w:rPr>
          <w:rFonts w:cstheme="minorHAnsi"/>
          <w:color w:val="0070C1"/>
          <w:sz w:val="22"/>
          <w:lang w:val="en-US"/>
        </w:rPr>
        <w:t>to 77,280</w:t>
      </w:r>
      <w:r w:rsidR="005264EB">
        <w:rPr>
          <w:rFonts w:cstheme="minorHAnsi"/>
          <w:color w:val="000000"/>
          <w:sz w:val="22"/>
          <w:lang w:val="en-US"/>
        </w:rPr>
        <w:t xml:space="preserve"> </w:t>
      </w:r>
      <w:r w:rsidRPr="00566B69">
        <w:rPr>
          <w:rFonts w:cstheme="minorHAnsi"/>
          <w:color w:val="000000"/>
          <w:sz w:val="22"/>
          <w:lang w:val="en-US"/>
        </w:rPr>
        <w:t>beneficiaries from January to October. To enhance the role of women in the decisionmaking</w:t>
      </w:r>
      <w:r w:rsidR="00A55F37" w:rsidRPr="00566B69">
        <w:rPr>
          <w:rFonts w:cstheme="minorHAnsi"/>
          <w:color w:val="000000"/>
          <w:sz w:val="22"/>
          <w:lang w:val="en-US"/>
        </w:rPr>
        <w:t xml:space="preserve"> </w:t>
      </w:r>
      <w:r w:rsidRPr="00566B69">
        <w:rPr>
          <w:rFonts w:cstheme="minorHAnsi"/>
          <w:color w:val="000000"/>
          <w:sz w:val="22"/>
          <w:lang w:val="en-US"/>
        </w:rPr>
        <w:t xml:space="preserve">process and in designing activities to address their needs, </w:t>
      </w:r>
      <w:r w:rsidRPr="00566B69">
        <w:rPr>
          <w:rFonts w:cstheme="minorHAnsi"/>
          <w:color w:val="0070C1"/>
          <w:sz w:val="22"/>
          <w:lang w:val="en-US"/>
        </w:rPr>
        <w:t xml:space="preserve">03 </w:t>
      </w:r>
      <w:r w:rsidRPr="00566B69">
        <w:rPr>
          <w:rFonts w:cstheme="minorHAnsi"/>
          <w:color w:val="000000"/>
          <w:sz w:val="22"/>
          <w:lang w:val="en-US"/>
        </w:rPr>
        <w:t>women committees</w:t>
      </w:r>
      <w:r w:rsidR="00A55F37" w:rsidRPr="00566B69">
        <w:rPr>
          <w:rFonts w:cstheme="minorHAnsi"/>
          <w:color w:val="000000"/>
          <w:sz w:val="22"/>
          <w:lang w:val="en-US"/>
        </w:rPr>
        <w:t xml:space="preserve"> </w:t>
      </w:r>
      <w:r w:rsidRPr="00566B69">
        <w:rPr>
          <w:rFonts w:cstheme="minorHAnsi"/>
          <w:color w:val="000000"/>
          <w:sz w:val="22"/>
          <w:lang w:val="en-US"/>
        </w:rPr>
        <w:t>were established during the reporting period (</w:t>
      </w:r>
      <w:r w:rsidRPr="00566B69">
        <w:rPr>
          <w:rFonts w:cstheme="minorHAnsi"/>
          <w:color w:val="0070C1"/>
          <w:sz w:val="22"/>
          <w:lang w:val="en-US"/>
        </w:rPr>
        <w:t xml:space="preserve">60 </w:t>
      </w:r>
      <w:r w:rsidRPr="00566B69">
        <w:rPr>
          <w:rFonts w:cstheme="minorHAnsi"/>
          <w:color w:val="000000"/>
          <w:sz w:val="22"/>
          <w:lang w:val="en-US"/>
        </w:rPr>
        <w:t>from January-October).</w:t>
      </w:r>
    </w:p>
    <w:p w14:paraId="08251382" w14:textId="77777777" w:rsidR="009A2232" w:rsidRPr="00566B69" w:rsidRDefault="009A2232" w:rsidP="00C62ED5">
      <w:pPr>
        <w:autoSpaceDE w:val="0"/>
        <w:autoSpaceDN w:val="0"/>
        <w:adjustRightInd w:val="0"/>
        <w:spacing w:line="240" w:lineRule="auto"/>
        <w:rPr>
          <w:rFonts w:cstheme="minorHAnsi"/>
          <w:color w:val="000000"/>
          <w:sz w:val="22"/>
          <w:lang w:val="en-US"/>
        </w:rPr>
      </w:pPr>
    </w:p>
    <w:p w14:paraId="6BC44E80" w14:textId="550907D8" w:rsidR="00C62ED5" w:rsidRPr="00566B69" w:rsidRDefault="00C62ED5" w:rsidP="00C62ED5">
      <w:pPr>
        <w:autoSpaceDE w:val="0"/>
        <w:autoSpaceDN w:val="0"/>
        <w:adjustRightInd w:val="0"/>
        <w:spacing w:line="240" w:lineRule="auto"/>
        <w:rPr>
          <w:rFonts w:cstheme="minorHAnsi"/>
          <w:color w:val="000000"/>
          <w:sz w:val="22"/>
          <w:lang w:val="en-US"/>
        </w:rPr>
      </w:pPr>
      <w:r w:rsidRPr="00566B69">
        <w:rPr>
          <w:rFonts w:cstheme="minorHAnsi"/>
          <w:color w:val="000000"/>
          <w:sz w:val="22"/>
          <w:lang w:val="en-US"/>
        </w:rPr>
        <w:t xml:space="preserve">Between January and October, </w:t>
      </w:r>
      <w:r w:rsidRPr="00566B69">
        <w:rPr>
          <w:rFonts w:cstheme="minorHAnsi"/>
          <w:color w:val="0070C1"/>
          <w:sz w:val="22"/>
          <w:lang w:val="en-US"/>
        </w:rPr>
        <w:t xml:space="preserve">9,358 </w:t>
      </w:r>
      <w:r w:rsidRPr="00566B69">
        <w:rPr>
          <w:rFonts w:cstheme="minorHAnsi"/>
          <w:color w:val="000000"/>
          <w:sz w:val="22"/>
          <w:lang w:val="en-US"/>
        </w:rPr>
        <w:t>awareness-raising sessions on topics related to Child</w:t>
      </w:r>
      <w:r w:rsidR="00A55F37" w:rsidRPr="00566B69">
        <w:rPr>
          <w:rFonts w:cstheme="minorHAnsi"/>
          <w:color w:val="000000"/>
          <w:sz w:val="22"/>
          <w:lang w:val="en-US"/>
        </w:rPr>
        <w:t xml:space="preserve"> </w:t>
      </w:r>
      <w:r w:rsidRPr="00566B69">
        <w:rPr>
          <w:rFonts w:cstheme="minorHAnsi"/>
          <w:color w:val="000000"/>
          <w:sz w:val="22"/>
          <w:lang w:val="en-US"/>
        </w:rPr>
        <w:t>Protection were organized at UNHCR community centres, shelters, child-friendly spaces,</w:t>
      </w:r>
      <w:r w:rsidR="00A55F37" w:rsidRPr="00566B69">
        <w:rPr>
          <w:rFonts w:cstheme="minorHAnsi"/>
          <w:color w:val="000000"/>
          <w:sz w:val="22"/>
          <w:lang w:val="en-US"/>
        </w:rPr>
        <w:t xml:space="preserve"> </w:t>
      </w:r>
      <w:r w:rsidRPr="00566B69">
        <w:rPr>
          <w:rFonts w:cstheme="minorHAnsi"/>
          <w:color w:val="000000"/>
          <w:sz w:val="22"/>
          <w:lang w:val="en-US"/>
        </w:rPr>
        <w:t>schools, and via WhatsApp. Participants included children, caregivers and community</w:t>
      </w:r>
      <w:r w:rsidR="00A55F37" w:rsidRPr="00566B69">
        <w:rPr>
          <w:rFonts w:cstheme="minorHAnsi"/>
          <w:color w:val="000000"/>
          <w:sz w:val="22"/>
          <w:lang w:val="en-US"/>
        </w:rPr>
        <w:t xml:space="preserve"> </w:t>
      </w:r>
      <w:r w:rsidRPr="00566B69">
        <w:rPr>
          <w:rFonts w:cstheme="minorHAnsi"/>
          <w:color w:val="000000"/>
          <w:sz w:val="22"/>
          <w:lang w:val="en-US"/>
        </w:rPr>
        <w:t>members. Through these interventions, UNHCR in collaboration with Syrian partners</w:t>
      </w:r>
      <w:r w:rsidR="00A55F37" w:rsidRPr="00566B69">
        <w:rPr>
          <w:rFonts w:cstheme="minorHAnsi"/>
          <w:color w:val="000000"/>
          <w:sz w:val="22"/>
          <w:lang w:val="en-US"/>
        </w:rPr>
        <w:t xml:space="preserve"> </w:t>
      </w:r>
      <w:r w:rsidRPr="00566B69">
        <w:rPr>
          <w:rFonts w:cstheme="minorHAnsi"/>
          <w:color w:val="000000"/>
          <w:sz w:val="22"/>
          <w:lang w:val="en-US"/>
        </w:rPr>
        <w:t xml:space="preserve">identified and assisted </w:t>
      </w:r>
      <w:r w:rsidRPr="00566B69">
        <w:rPr>
          <w:rFonts w:cstheme="minorHAnsi"/>
          <w:color w:val="0070C1"/>
          <w:sz w:val="22"/>
          <w:lang w:val="en-US"/>
        </w:rPr>
        <w:t xml:space="preserve">4,679 </w:t>
      </w:r>
      <w:r w:rsidRPr="00566B69">
        <w:rPr>
          <w:rFonts w:cstheme="minorHAnsi"/>
          <w:color w:val="000000"/>
          <w:sz w:val="22"/>
          <w:lang w:val="en-US"/>
        </w:rPr>
        <w:t>children at risk among displaced persons and in host</w:t>
      </w:r>
      <w:r w:rsidR="006016C0">
        <w:rPr>
          <w:rFonts w:cstheme="minorHAnsi"/>
          <w:color w:val="000000"/>
          <w:sz w:val="22"/>
          <w:lang w:val="en-US"/>
        </w:rPr>
        <w:t xml:space="preserve"> </w:t>
      </w:r>
      <w:r w:rsidRPr="00566B69">
        <w:rPr>
          <w:rFonts w:cstheme="minorHAnsi"/>
          <w:color w:val="000000"/>
          <w:sz w:val="22"/>
          <w:lang w:val="en-US"/>
        </w:rPr>
        <w:t>communities. Main risks identified were child labour, neglect, school dropouts and lack of</w:t>
      </w:r>
      <w:r w:rsidR="00A55F37" w:rsidRPr="00566B69">
        <w:rPr>
          <w:rFonts w:cstheme="minorHAnsi"/>
          <w:color w:val="000000"/>
          <w:sz w:val="22"/>
          <w:lang w:val="en-US"/>
        </w:rPr>
        <w:t xml:space="preserve"> </w:t>
      </w:r>
      <w:r w:rsidRPr="00566B69">
        <w:rPr>
          <w:rFonts w:cstheme="minorHAnsi"/>
          <w:color w:val="000000"/>
          <w:sz w:val="22"/>
          <w:lang w:val="en-US"/>
        </w:rPr>
        <w:t>documentation. Moreover, by the end of October, UNHCR and partners in collaboration</w:t>
      </w:r>
      <w:r w:rsidR="00A55F37" w:rsidRPr="00566B69">
        <w:rPr>
          <w:rFonts w:cstheme="minorHAnsi"/>
          <w:color w:val="000000"/>
          <w:sz w:val="22"/>
          <w:lang w:val="en-US"/>
        </w:rPr>
        <w:t xml:space="preserve"> </w:t>
      </w:r>
      <w:r w:rsidRPr="00566B69">
        <w:rPr>
          <w:rFonts w:cstheme="minorHAnsi"/>
          <w:color w:val="000000"/>
          <w:sz w:val="22"/>
          <w:lang w:val="en-US"/>
        </w:rPr>
        <w:t xml:space="preserve">with the Ministry of Education, established </w:t>
      </w:r>
      <w:r w:rsidRPr="00566B69">
        <w:rPr>
          <w:rFonts w:cstheme="minorHAnsi"/>
          <w:color w:val="0070C1"/>
          <w:sz w:val="22"/>
          <w:lang w:val="en-US"/>
        </w:rPr>
        <w:t xml:space="preserve">91 </w:t>
      </w:r>
      <w:r w:rsidRPr="00566B69">
        <w:rPr>
          <w:rFonts w:cstheme="minorHAnsi"/>
          <w:color w:val="000000"/>
          <w:sz w:val="22"/>
          <w:lang w:val="en-US"/>
        </w:rPr>
        <w:t>community-based Child Protection structures</w:t>
      </w:r>
      <w:r w:rsidR="00A55F37" w:rsidRPr="00566B69">
        <w:rPr>
          <w:rFonts w:cstheme="minorHAnsi"/>
          <w:color w:val="000000"/>
          <w:sz w:val="22"/>
          <w:lang w:val="en-US"/>
        </w:rPr>
        <w:t xml:space="preserve"> </w:t>
      </w:r>
      <w:r w:rsidRPr="00566B69">
        <w:rPr>
          <w:rFonts w:cstheme="minorHAnsi"/>
          <w:color w:val="000000"/>
          <w:sz w:val="22"/>
          <w:lang w:val="en-US"/>
        </w:rPr>
        <w:t>across the country including children clubs and child welfare committees. Additionally,</w:t>
      </w:r>
      <w:r w:rsidR="00A55F37" w:rsidRPr="00566B69">
        <w:rPr>
          <w:rFonts w:cstheme="minorHAnsi"/>
          <w:color w:val="000000"/>
          <w:sz w:val="22"/>
          <w:lang w:val="en-US"/>
        </w:rPr>
        <w:t xml:space="preserve"> </w:t>
      </w:r>
      <w:r w:rsidRPr="00566B69">
        <w:rPr>
          <w:rFonts w:cstheme="minorHAnsi"/>
          <w:color w:val="0070C1"/>
          <w:sz w:val="22"/>
          <w:lang w:val="en-US"/>
        </w:rPr>
        <w:t xml:space="preserve">158,748 </w:t>
      </w:r>
      <w:r w:rsidRPr="00566B69">
        <w:rPr>
          <w:rFonts w:cstheme="minorHAnsi"/>
          <w:color w:val="000000"/>
          <w:sz w:val="22"/>
          <w:lang w:val="en-US"/>
        </w:rPr>
        <w:t>children benefited from social and recreational activities organized at community</w:t>
      </w:r>
      <w:r w:rsidR="00A55F37" w:rsidRPr="00566B69">
        <w:rPr>
          <w:rFonts w:cstheme="minorHAnsi"/>
          <w:color w:val="000000"/>
          <w:sz w:val="22"/>
          <w:lang w:val="en-US"/>
        </w:rPr>
        <w:t xml:space="preserve"> </w:t>
      </w:r>
      <w:r w:rsidRPr="00566B69">
        <w:rPr>
          <w:rFonts w:cstheme="minorHAnsi"/>
          <w:color w:val="000000"/>
          <w:sz w:val="22"/>
          <w:lang w:val="en-US"/>
        </w:rPr>
        <w:t>centres, child friendly spaces, schools, via phone, social media and other outreach</w:t>
      </w:r>
    </w:p>
    <w:p w14:paraId="65046E5F" w14:textId="77777777" w:rsidR="00C62ED5" w:rsidRPr="00566B69" w:rsidRDefault="00C62ED5" w:rsidP="00C62ED5">
      <w:pPr>
        <w:autoSpaceDE w:val="0"/>
        <w:autoSpaceDN w:val="0"/>
        <w:adjustRightInd w:val="0"/>
        <w:spacing w:line="240" w:lineRule="auto"/>
        <w:rPr>
          <w:rFonts w:cstheme="minorHAnsi"/>
          <w:color w:val="000000"/>
          <w:sz w:val="22"/>
          <w:lang w:val="en-US"/>
        </w:rPr>
      </w:pPr>
      <w:r w:rsidRPr="00566B69">
        <w:rPr>
          <w:rFonts w:cstheme="minorHAnsi"/>
          <w:color w:val="000000"/>
          <w:sz w:val="22"/>
          <w:lang w:val="en-US"/>
        </w:rPr>
        <w:t>activities.</w:t>
      </w:r>
    </w:p>
    <w:p w14:paraId="16D93268" w14:textId="77777777" w:rsidR="00A55F37" w:rsidRPr="00566B69" w:rsidRDefault="00A55F37" w:rsidP="00C62ED5">
      <w:pPr>
        <w:autoSpaceDE w:val="0"/>
        <w:autoSpaceDN w:val="0"/>
        <w:adjustRightInd w:val="0"/>
        <w:spacing w:line="240" w:lineRule="auto"/>
        <w:rPr>
          <w:rFonts w:cstheme="minorHAnsi"/>
          <w:color w:val="000000"/>
          <w:sz w:val="22"/>
          <w:lang w:val="en-US"/>
        </w:rPr>
      </w:pPr>
    </w:p>
    <w:p w14:paraId="59EDF4E5" w14:textId="1041AA10" w:rsidR="00C62ED5" w:rsidRPr="00566B69" w:rsidRDefault="00C62ED5" w:rsidP="00C62ED5">
      <w:pPr>
        <w:autoSpaceDE w:val="0"/>
        <w:autoSpaceDN w:val="0"/>
        <w:adjustRightInd w:val="0"/>
        <w:spacing w:line="240" w:lineRule="auto"/>
        <w:rPr>
          <w:rFonts w:cstheme="minorHAnsi"/>
          <w:color w:val="000000"/>
          <w:sz w:val="22"/>
          <w:lang w:val="en-US"/>
        </w:rPr>
      </w:pPr>
      <w:r w:rsidRPr="00566B69">
        <w:rPr>
          <w:rFonts w:cstheme="minorHAnsi"/>
          <w:color w:val="000000"/>
          <w:sz w:val="22"/>
          <w:lang w:val="en-US"/>
        </w:rPr>
        <w:t xml:space="preserve">To address the specific needs of older persons, </w:t>
      </w:r>
      <w:r w:rsidRPr="00566B69">
        <w:rPr>
          <w:rFonts w:cstheme="minorHAnsi"/>
          <w:color w:val="0070C1"/>
          <w:sz w:val="22"/>
          <w:lang w:val="en-US"/>
        </w:rPr>
        <w:t xml:space="preserve">495 </w:t>
      </w:r>
      <w:r w:rsidRPr="00566B69">
        <w:rPr>
          <w:rFonts w:cstheme="minorHAnsi"/>
          <w:color w:val="000000"/>
          <w:sz w:val="22"/>
          <w:lang w:val="en-US"/>
        </w:rPr>
        <w:t>individuals in October benefited from</w:t>
      </w:r>
      <w:r w:rsidR="00A55F37" w:rsidRPr="00566B69">
        <w:rPr>
          <w:rFonts w:cstheme="minorHAnsi"/>
          <w:color w:val="000000"/>
          <w:sz w:val="22"/>
          <w:lang w:val="en-US"/>
        </w:rPr>
        <w:t xml:space="preserve"> </w:t>
      </w:r>
      <w:r w:rsidRPr="00566B69">
        <w:rPr>
          <w:rFonts w:cstheme="minorHAnsi"/>
          <w:color w:val="000000"/>
          <w:sz w:val="22"/>
          <w:lang w:val="en-US"/>
        </w:rPr>
        <w:t>home-based training programmes and older persons’ clubs. Through partners, UNHCR</w:t>
      </w:r>
      <w:r w:rsidR="00A55F37" w:rsidRPr="00566B69">
        <w:rPr>
          <w:rFonts w:cstheme="minorHAnsi"/>
          <w:color w:val="000000"/>
          <w:sz w:val="22"/>
          <w:lang w:val="en-US"/>
        </w:rPr>
        <w:t xml:space="preserve"> </w:t>
      </w:r>
      <w:r w:rsidRPr="00566B69">
        <w:rPr>
          <w:rFonts w:cstheme="minorHAnsi"/>
          <w:color w:val="000000"/>
          <w:sz w:val="22"/>
          <w:lang w:val="en-US"/>
        </w:rPr>
        <w:t>also continued its support to children with developmental difficulties by implementing a</w:t>
      </w:r>
      <w:r w:rsidR="00A55F37" w:rsidRPr="00566B69">
        <w:rPr>
          <w:rFonts w:cstheme="minorHAnsi"/>
          <w:color w:val="000000"/>
          <w:sz w:val="22"/>
          <w:lang w:val="en-US"/>
        </w:rPr>
        <w:t xml:space="preserve"> </w:t>
      </w:r>
      <w:r w:rsidRPr="00566B69">
        <w:rPr>
          <w:rFonts w:cstheme="minorHAnsi"/>
          <w:color w:val="000000"/>
          <w:sz w:val="22"/>
          <w:lang w:val="en-US"/>
        </w:rPr>
        <w:t xml:space="preserve">special home-based rehabilitation programme designed to meet the specific needs of </w:t>
      </w:r>
      <w:r w:rsidRPr="00566B69">
        <w:rPr>
          <w:rFonts w:cstheme="minorHAnsi"/>
          <w:color w:val="0070C1"/>
          <w:sz w:val="22"/>
          <w:lang w:val="en-US"/>
        </w:rPr>
        <w:t>155</w:t>
      </w:r>
      <w:r w:rsidR="00A55F37" w:rsidRPr="00566B69">
        <w:rPr>
          <w:rFonts w:cstheme="minorHAnsi"/>
          <w:color w:val="000000"/>
          <w:sz w:val="22"/>
          <w:lang w:val="en-US"/>
        </w:rPr>
        <w:t xml:space="preserve"> </w:t>
      </w:r>
      <w:r w:rsidRPr="00566B69">
        <w:rPr>
          <w:rFonts w:cstheme="minorHAnsi"/>
          <w:color w:val="000000"/>
          <w:sz w:val="22"/>
          <w:lang w:val="en-US"/>
        </w:rPr>
        <w:t>children.</w:t>
      </w:r>
    </w:p>
    <w:p w14:paraId="4137EA8B" w14:textId="77777777" w:rsidR="00A55F37" w:rsidRPr="00566B69" w:rsidRDefault="00A55F37" w:rsidP="00C62ED5">
      <w:pPr>
        <w:autoSpaceDE w:val="0"/>
        <w:autoSpaceDN w:val="0"/>
        <w:adjustRightInd w:val="0"/>
        <w:spacing w:line="240" w:lineRule="auto"/>
        <w:rPr>
          <w:rFonts w:cstheme="minorHAnsi"/>
          <w:color w:val="000000"/>
          <w:sz w:val="22"/>
          <w:lang w:val="en-US"/>
        </w:rPr>
      </w:pPr>
    </w:p>
    <w:p w14:paraId="22C6BE81" w14:textId="6B12C6F3" w:rsidR="0096616C" w:rsidRPr="00566B69" w:rsidRDefault="00C62ED5" w:rsidP="00A55F37">
      <w:pPr>
        <w:autoSpaceDE w:val="0"/>
        <w:autoSpaceDN w:val="0"/>
        <w:adjustRightInd w:val="0"/>
        <w:spacing w:line="240" w:lineRule="auto"/>
        <w:rPr>
          <w:rFonts w:cstheme="minorHAnsi"/>
          <w:color w:val="000000"/>
          <w:sz w:val="22"/>
          <w:lang w:val="en-US"/>
        </w:rPr>
      </w:pPr>
      <w:r w:rsidRPr="00566B69">
        <w:rPr>
          <w:rFonts w:cstheme="minorHAnsi"/>
          <w:color w:val="000000"/>
          <w:sz w:val="22"/>
          <w:lang w:val="en-US"/>
        </w:rPr>
        <w:t>The impact of COVID-19 on the psychological well-being of affected populations remains</w:t>
      </w:r>
      <w:r w:rsidR="00A55F37" w:rsidRPr="00566B69">
        <w:rPr>
          <w:rFonts w:cstheme="minorHAnsi"/>
          <w:color w:val="000000"/>
          <w:sz w:val="22"/>
          <w:lang w:val="en-US"/>
        </w:rPr>
        <w:t xml:space="preserve"> </w:t>
      </w:r>
      <w:r w:rsidRPr="00566B69">
        <w:rPr>
          <w:rFonts w:cstheme="minorHAnsi"/>
          <w:color w:val="000000"/>
          <w:sz w:val="22"/>
          <w:lang w:val="en-US"/>
        </w:rPr>
        <w:t xml:space="preserve">significant. therefore, during the reporting period, </w:t>
      </w:r>
      <w:r w:rsidRPr="00566B69">
        <w:rPr>
          <w:rFonts w:cstheme="minorHAnsi"/>
          <w:color w:val="0070C1"/>
          <w:sz w:val="22"/>
          <w:lang w:val="en-US"/>
        </w:rPr>
        <w:t xml:space="preserve">1,852 </w:t>
      </w:r>
      <w:r w:rsidRPr="00566B69">
        <w:rPr>
          <w:rFonts w:cstheme="minorHAnsi"/>
          <w:color w:val="000000"/>
          <w:sz w:val="22"/>
          <w:lang w:val="en-US"/>
        </w:rPr>
        <w:t>individuals received psychosocial</w:t>
      </w:r>
      <w:r w:rsidR="00A55F37" w:rsidRPr="00566B69">
        <w:rPr>
          <w:rFonts w:cstheme="minorHAnsi"/>
          <w:color w:val="000000"/>
          <w:sz w:val="22"/>
          <w:lang w:val="en-US"/>
        </w:rPr>
        <w:t xml:space="preserve"> </w:t>
      </w:r>
      <w:r w:rsidRPr="00566B69">
        <w:rPr>
          <w:rFonts w:cstheme="minorHAnsi"/>
          <w:color w:val="000000"/>
          <w:sz w:val="22"/>
          <w:lang w:val="en-US"/>
        </w:rPr>
        <w:t xml:space="preserve">support services through community centres and ORVs. Of that number, </w:t>
      </w:r>
      <w:r w:rsidRPr="00566B69">
        <w:rPr>
          <w:rFonts w:cstheme="minorHAnsi"/>
          <w:color w:val="0070C1"/>
          <w:sz w:val="22"/>
          <w:lang w:val="en-US"/>
        </w:rPr>
        <w:t xml:space="preserve">423 </w:t>
      </w:r>
      <w:r w:rsidRPr="00566B69">
        <w:rPr>
          <w:rFonts w:cstheme="minorHAnsi"/>
          <w:color w:val="000000"/>
          <w:sz w:val="22"/>
          <w:lang w:val="en-US"/>
        </w:rPr>
        <w:t>individuals</w:t>
      </w:r>
      <w:r w:rsidR="00A55F37" w:rsidRPr="00566B69">
        <w:rPr>
          <w:rFonts w:cstheme="minorHAnsi"/>
          <w:color w:val="000000"/>
          <w:sz w:val="22"/>
          <w:lang w:val="en-US"/>
        </w:rPr>
        <w:t xml:space="preserve"> </w:t>
      </w:r>
      <w:r w:rsidRPr="00566B69">
        <w:rPr>
          <w:rFonts w:cstheme="minorHAnsi"/>
          <w:color w:val="000000"/>
          <w:sz w:val="22"/>
          <w:lang w:val="en-US"/>
        </w:rPr>
        <w:t xml:space="preserve">were referred to specialized mental health services. A total of </w:t>
      </w:r>
      <w:r w:rsidRPr="00566B69">
        <w:rPr>
          <w:rFonts w:cstheme="minorHAnsi"/>
          <w:color w:val="0070C1"/>
          <w:sz w:val="22"/>
          <w:lang w:val="en-US"/>
        </w:rPr>
        <w:t xml:space="preserve">24,752 </w:t>
      </w:r>
      <w:r w:rsidRPr="00566B69">
        <w:rPr>
          <w:rFonts w:cstheme="minorHAnsi"/>
          <w:color w:val="000000"/>
          <w:sz w:val="22"/>
          <w:lang w:val="en-US"/>
        </w:rPr>
        <w:t>individuals</w:t>
      </w:r>
      <w:r w:rsidR="00A55F37" w:rsidRPr="00566B69">
        <w:rPr>
          <w:rFonts w:cstheme="minorHAnsi"/>
          <w:color w:val="000000"/>
          <w:sz w:val="22"/>
          <w:lang w:val="en-US"/>
        </w:rPr>
        <w:t xml:space="preserve"> </w:t>
      </w:r>
      <w:r w:rsidRPr="00566B69">
        <w:rPr>
          <w:rFonts w:cstheme="minorHAnsi"/>
          <w:color w:val="000000"/>
          <w:sz w:val="22"/>
          <w:lang w:val="en-US"/>
        </w:rPr>
        <w:t xml:space="preserve">participated in </w:t>
      </w:r>
      <w:r w:rsidRPr="00566B69">
        <w:rPr>
          <w:rFonts w:cstheme="minorHAnsi"/>
          <w:color w:val="0070C1"/>
          <w:sz w:val="22"/>
          <w:lang w:val="en-US"/>
        </w:rPr>
        <w:t xml:space="preserve">3,094 </w:t>
      </w:r>
      <w:r w:rsidRPr="00566B69">
        <w:rPr>
          <w:rFonts w:cstheme="minorHAnsi"/>
          <w:color w:val="000000"/>
          <w:sz w:val="22"/>
          <w:lang w:val="en-US"/>
        </w:rPr>
        <w:t>social and recreational events including awareness raising sessions.</w:t>
      </w:r>
      <w:r w:rsidR="00A55F37" w:rsidRPr="00566B69">
        <w:rPr>
          <w:rFonts w:cstheme="minorHAnsi"/>
          <w:color w:val="000000"/>
          <w:sz w:val="22"/>
          <w:lang w:val="en-US"/>
        </w:rPr>
        <w:t xml:space="preserve"> </w:t>
      </w:r>
      <w:r w:rsidRPr="00566B69">
        <w:rPr>
          <w:rFonts w:cstheme="minorHAnsi"/>
          <w:color w:val="000000"/>
          <w:sz w:val="22"/>
          <w:lang w:val="en-US"/>
        </w:rPr>
        <w:t>These</w:t>
      </w:r>
      <w:r w:rsidR="00971BED">
        <w:rPr>
          <w:rFonts w:cstheme="minorHAnsi"/>
          <w:color w:val="000000"/>
          <w:sz w:val="22"/>
          <w:lang w:val="en-US"/>
        </w:rPr>
        <w:t xml:space="preserve"> </w:t>
      </w:r>
      <w:r w:rsidRPr="00566B69">
        <w:rPr>
          <w:rFonts w:cstheme="minorHAnsi"/>
          <w:color w:val="000000"/>
          <w:sz w:val="22"/>
          <w:lang w:val="en-US"/>
        </w:rPr>
        <w:t>activities were conducted remotely through virtual groups to increase the awareness</w:t>
      </w:r>
      <w:r w:rsidR="00A55F37" w:rsidRPr="00566B69">
        <w:rPr>
          <w:rFonts w:cstheme="minorHAnsi"/>
          <w:color w:val="000000"/>
          <w:sz w:val="22"/>
          <w:lang w:val="en-US"/>
        </w:rPr>
        <w:t xml:space="preserve"> </w:t>
      </w:r>
      <w:r w:rsidRPr="00566B69">
        <w:rPr>
          <w:rFonts w:cstheme="minorHAnsi"/>
          <w:color w:val="000000"/>
          <w:sz w:val="22"/>
          <w:lang w:val="en-US"/>
        </w:rPr>
        <w:t>on the psychological effects of COVID-19. Due to the Ministry of Health and WHO</w:t>
      </w:r>
      <w:r w:rsidR="00A55F37" w:rsidRPr="00566B69">
        <w:rPr>
          <w:rFonts w:cstheme="minorHAnsi"/>
          <w:color w:val="000000"/>
          <w:sz w:val="22"/>
          <w:lang w:val="en-US"/>
        </w:rPr>
        <w:t xml:space="preserve"> </w:t>
      </w:r>
      <w:r w:rsidRPr="00566B69">
        <w:rPr>
          <w:rFonts w:cstheme="minorHAnsi"/>
          <w:color w:val="000000"/>
          <w:sz w:val="22"/>
          <w:lang w:val="en-US"/>
        </w:rPr>
        <w:t>instructions on COVID, different types of general and medical in-kind assistance were also</w:t>
      </w:r>
      <w:r w:rsidR="00A55F37" w:rsidRPr="00566B69">
        <w:rPr>
          <w:rFonts w:cstheme="minorHAnsi"/>
          <w:color w:val="000000"/>
          <w:sz w:val="22"/>
          <w:lang w:val="en-US"/>
        </w:rPr>
        <w:t xml:space="preserve"> </w:t>
      </w:r>
      <w:r w:rsidRPr="00566B69">
        <w:rPr>
          <w:rFonts w:cstheme="minorHAnsi"/>
          <w:color w:val="000000"/>
          <w:sz w:val="22"/>
          <w:lang w:val="en-US"/>
        </w:rPr>
        <w:t xml:space="preserve">provided to </w:t>
      </w:r>
      <w:r w:rsidRPr="00566B69">
        <w:rPr>
          <w:rFonts w:cstheme="minorHAnsi"/>
          <w:color w:val="0070C1"/>
          <w:sz w:val="22"/>
          <w:lang w:val="en-US"/>
        </w:rPr>
        <w:t xml:space="preserve">9,788 </w:t>
      </w:r>
      <w:r w:rsidRPr="00566B69">
        <w:rPr>
          <w:rFonts w:cstheme="minorHAnsi"/>
          <w:color w:val="000000"/>
          <w:sz w:val="22"/>
          <w:lang w:val="en-US"/>
        </w:rPr>
        <w:t>vulnerable individuals to help them meet their various basic needs.</w:t>
      </w:r>
    </w:p>
    <w:p w14:paraId="5679FD47" w14:textId="77777777" w:rsidR="0021167D" w:rsidRDefault="0021167D" w:rsidP="0096616C">
      <w:pPr>
        <w:pStyle w:val="Text-Maintext"/>
        <w:rPr>
          <w:lang w:val="en-US"/>
        </w:rPr>
      </w:pPr>
    </w:p>
    <w:p w14:paraId="063A37DC" w14:textId="4F7A36F1" w:rsidR="0096616C" w:rsidRDefault="0096616C" w:rsidP="0096616C">
      <w:pPr>
        <w:pStyle w:val="Title-Picture"/>
        <w:rPr>
          <w:lang w:val="en-US"/>
        </w:rPr>
      </w:pPr>
      <w:r>
        <w:rPr>
          <w:lang w:val="en-US"/>
        </w:rPr>
        <w:t>Shelters</w:t>
      </w:r>
      <w:r w:rsidR="00BB7053">
        <w:rPr>
          <w:lang w:val="en-US"/>
        </w:rPr>
        <w:t xml:space="preserve"> and NFIS</w:t>
      </w:r>
    </w:p>
    <w:p w14:paraId="669E102E" w14:textId="5D555C47" w:rsidR="00290F21" w:rsidRPr="00E75836" w:rsidRDefault="00290F21" w:rsidP="00290F21">
      <w:pPr>
        <w:autoSpaceDE w:val="0"/>
        <w:autoSpaceDN w:val="0"/>
        <w:adjustRightInd w:val="0"/>
        <w:spacing w:line="240" w:lineRule="auto"/>
        <w:rPr>
          <w:rFonts w:cstheme="minorHAnsi"/>
          <w:color w:val="000000"/>
          <w:sz w:val="22"/>
          <w:lang w:val="en-US"/>
        </w:rPr>
      </w:pPr>
      <w:r w:rsidRPr="00E75836">
        <w:rPr>
          <w:rFonts w:cstheme="minorHAnsi"/>
          <w:color w:val="000000"/>
          <w:sz w:val="22"/>
          <w:lang w:val="en-US"/>
        </w:rPr>
        <w:t xml:space="preserve">In October, UNHCR provided </w:t>
      </w:r>
      <w:r w:rsidRPr="00E75836">
        <w:rPr>
          <w:rFonts w:cstheme="minorHAnsi"/>
          <w:color w:val="0070C1"/>
          <w:sz w:val="22"/>
          <w:lang w:val="en-US"/>
        </w:rPr>
        <w:t xml:space="preserve">260,409 </w:t>
      </w:r>
      <w:r w:rsidRPr="00E75836">
        <w:rPr>
          <w:rFonts w:cstheme="minorHAnsi"/>
          <w:color w:val="000000"/>
          <w:sz w:val="22"/>
          <w:lang w:val="en-US"/>
        </w:rPr>
        <w:t>individuals with at least one core relief and</w:t>
      </w:r>
      <w:r w:rsidR="00971BED">
        <w:rPr>
          <w:rFonts w:cstheme="minorHAnsi"/>
          <w:color w:val="000000"/>
          <w:sz w:val="22"/>
          <w:lang w:val="en-US"/>
        </w:rPr>
        <w:t xml:space="preserve"> </w:t>
      </w:r>
      <w:r w:rsidRPr="00E75836">
        <w:rPr>
          <w:rFonts w:cstheme="minorHAnsi"/>
          <w:color w:val="000000"/>
          <w:sz w:val="22"/>
          <w:lang w:val="en-US"/>
        </w:rPr>
        <w:t xml:space="preserve">supplementary items. This brough to </w:t>
      </w:r>
      <w:r w:rsidRPr="00E75836">
        <w:rPr>
          <w:rFonts w:cstheme="minorHAnsi"/>
          <w:color w:val="0070C1"/>
          <w:sz w:val="22"/>
          <w:lang w:val="en-US"/>
        </w:rPr>
        <w:t xml:space="preserve">998,009, </w:t>
      </w:r>
      <w:r w:rsidRPr="00E75836">
        <w:rPr>
          <w:rFonts w:cstheme="minorHAnsi"/>
          <w:color w:val="000000"/>
          <w:sz w:val="22"/>
          <w:lang w:val="en-US"/>
        </w:rPr>
        <w:t>the total number of individuals assisted</w:t>
      </w:r>
      <w:r w:rsidR="00971BED">
        <w:rPr>
          <w:rFonts w:cstheme="minorHAnsi"/>
          <w:color w:val="000000"/>
          <w:sz w:val="22"/>
          <w:lang w:val="en-US"/>
        </w:rPr>
        <w:t xml:space="preserve"> </w:t>
      </w:r>
      <w:r w:rsidRPr="00E75836">
        <w:rPr>
          <w:rFonts w:cstheme="minorHAnsi"/>
          <w:color w:val="000000"/>
          <w:sz w:val="22"/>
          <w:lang w:val="en-US"/>
        </w:rPr>
        <w:t>between January and October this year.</w:t>
      </w:r>
    </w:p>
    <w:p w14:paraId="06FDF07E" w14:textId="77777777" w:rsidR="00290F21" w:rsidRPr="00E75836" w:rsidRDefault="00290F21" w:rsidP="00290F21">
      <w:pPr>
        <w:autoSpaceDE w:val="0"/>
        <w:autoSpaceDN w:val="0"/>
        <w:adjustRightInd w:val="0"/>
        <w:spacing w:line="240" w:lineRule="auto"/>
        <w:rPr>
          <w:rFonts w:cstheme="minorHAnsi"/>
          <w:color w:val="000000"/>
          <w:sz w:val="22"/>
          <w:lang w:val="en-US"/>
        </w:rPr>
      </w:pPr>
    </w:p>
    <w:p w14:paraId="58DFA254" w14:textId="6050634A" w:rsidR="00290F21" w:rsidRPr="00E75836" w:rsidRDefault="00290F21" w:rsidP="00290F21">
      <w:pPr>
        <w:autoSpaceDE w:val="0"/>
        <w:autoSpaceDN w:val="0"/>
        <w:adjustRightInd w:val="0"/>
        <w:spacing w:line="240" w:lineRule="auto"/>
        <w:rPr>
          <w:rFonts w:cstheme="minorHAnsi"/>
          <w:color w:val="000000"/>
          <w:sz w:val="22"/>
          <w:lang w:val="en-US"/>
        </w:rPr>
      </w:pPr>
      <w:r w:rsidRPr="00E75836">
        <w:rPr>
          <w:rFonts w:cstheme="minorHAnsi"/>
          <w:color w:val="000000"/>
          <w:sz w:val="22"/>
          <w:lang w:val="en-US"/>
        </w:rPr>
        <w:lastRenderedPageBreak/>
        <w:t xml:space="preserve">In addition, </w:t>
      </w:r>
      <w:r w:rsidRPr="00E75836">
        <w:rPr>
          <w:rFonts w:cstheme="minorHAnsi"/>
          <w:color w:val="0070C1"/>
          <w:sz w:val="22"/>
          <w:lang w:val="en-US"/>
        </w:rPr>
        <w:t xml:space="preserve">134,947 </w:t>
      </w:r>
      <w:r w:rsidRPr="00E75836">
        <w:rPr>
          <w:rFonts w:cstheme="minorHAnsi"/>
          <w:color w:val="000000"/>
          <w:sz w:val="22"/>
          <w:lang w:val="en-US"/>
        </w:rPr>
        <w:t>individuals were supported with shelter and infrastructure assistance,</w:t>
      </w:r>
    </w:p>
    <w:p w14:paraId="166366C1" w14:textId="77777777" w:rsidR="00290F21" w:rsidRPr="00E75836" w:rsidRDefault="00290F21" w:rsidP="00290F21">
      <w:pPr>
        <w:autoSpaceDE w:val="0"/>
        <w:autoSpaceDN w:val="0"/>
        <w:adjustRightInd w:val="0"/>
        <w:spacing w:line="240" w:lineRule="auto"/>
        <w:rPr>
          <w:rFonts w:cstheme="minorHAnsi"/>
          <w:color w:val="000000"/>
          <w:sz w:val="22"/>
          <w:lang w:val="en-US"/>
        </w:rPr>
      </w:pPr>
      <w:r w:rsidRPr="00E75836">
        <w:rPr>
          <w:rFonts w:cstheme="minorHAnsi"/>
          <w:color w:val="000000"/>
          <w:sz w:val="22"/>
          <w:lang w:val="en-US"/>
        </w:rPr>
        <w:t xml:space="preserve">which included the installation of </w:t>
      </w:r>
      <w:r w:rsidRPr="00E75836">
        <w:rPr>
          <w:rFonts w:cstheme="minorHAnsi"/>
          <w:color w:val="0070C1"/>
          <w:sz w:val="22"/>
          <w:lang w:val="en-US"/>
        </w:rPr>
        <w:t xml:space="preserve">654 </w:t>
      </w:r>
      <w:r w:rsidRPr="00E75836">
        <w:rPr>
          <w:rFonts w:cstheme="minorHAnsi"/>
          <w:color w:val="000000"/>
          <w:sz w:val="22"/>
          <w:lang w:val="en-US"/>
        </w:rPr>
        <w:t>shelter kits in Aleppo and Al-Hasakeh that benefited</w:t>
      </w:r>
    </w:p>
    <w:p w14:paraId="4CBDCB9E" w14:textId="23034096" w:rsidR="0096616C" w:rsidRDefault="00290F21" w:rsidP="00E75836">
      <w:pPr>
        <w:autoSpaceDE w:val="0"/>
        <w:autoSpaceDN w:val="0"/>
        <w:adjustRightInd w:val="0"/>
        <w:spacing w:line="240" w:lineRule="auto"/>
        <w:rPr>
          <w:rFonts w:cstheme="minorHAnsi"/>
          <w:color w:val="000000"/>
          <w:sz w:val="22"/>
          <w:lang w:val="en-US"/>
        </w:rPr>
      </w:pPr>
      <w:r w:rsidRPr="00E75836">
        <w:rPr>
          <w:rFonts w:cstheme="minorHAnsi"/>
          <w:color w:val="0070C1"/>
          <w:sz w:val="22"/>
          <w:lang w:val="en-US"/>
        </w:rPr>
        <w:t xml:space="preserve">4,748 </w:t>
      </w:r>
      <w:r w:rsidRPr="00E75836">
        <w:rPr>
          <w:rFonts w:cstheme="minorHAnsi"/>
          <w:color w:val="000000"/>
          <w:sz w:val="22"/>
          <w:lang w:val="en-US"/>
        </w:rPr>
        <w:t xml:space="preserve">individuals. Also, </w:t>
      </w:r>
      <w:r w:rsidRPr="00E75836">
        <w:rPr>
          <w:rFonts w:cstheme="minorHAnsi"/>
          <w:color w:val="0070C1"/>
          <w:sz w:val="22"/>
          <w:lang w:val="en-US"/>
        </w:rPr>
        <w:t xml:space="preserve">5,124 </w:t>
      </w:r>
      <w:r w:rsidRPr="00E75836">
        <w:rPr>
          <w:rFonts w:cstheme="minorHAnsi"/>
          <w:color w:val="000000"/>
          <w:sz w:val="22"/>
          <w:lang w:val="en-US"/>
        </w:rPr>
        <w:t>tents were distributed in Al-Hol, Areesha, Mahmoudli,</w:t>
      </w:r>
      <w:r w:rsidR="00E75836">
        <w:rPr>
          <w:rFonts w:cstheme="minorHAnsi"/>
          <w:color w:val="000000"/>
          <w:sz w:val="22"/>
          <w:lang w:val="en-US"/>
        </w:rPr>
        <w:t xml:space="preserve"> </w:t>
      </w:r>
      <w:r w:rsidRPr="00E75836">
        <w:rPr>
          <w:rFonts w:cstheme="minorHAnsi"/>
          <w:color w:val="000000"/>
          <w:sz w:val="22"/>
          <w:lang w:val="en-US"/>
        </w:rPr>
        <w:t>Newroz, Roj, Abu Kashab camps and Tel Samen informal settlement in the North East</w:t>
      </w:r>
      <w:r w:rsidR="00E75836">
        <w:rPr>
          <w:rFonts w:cstheme="minorHAnsi"/>
          <w:color w:val="000000"/>
          <w:sz w:val="22"/>
          <w:lang w:val="en-US"/>
        </w:rPr>
        <w:t xml:space="preserve"> </w:t>
      </w:r>
      <w:r w:rsidRPr="00E75836">
        <w:rPr>
          <w:rFonts w:cstheme="minorHAnsi"/>
          <w:color w:val="000000"/>
          <w:sz w:val="22"/>
          <w:lang w:val="en-US"/>
        </w:rPr>
        <w:t>Syria.</w:t>
      </w:r>
      <w:r w:rsidR="00E75836">
        <w:rPr>
          <w:rFonts w:cstheme="minorHAnsi"/>
          <w:color w:val="000000"/>
          <w:sz w:val="22"/>
          <w:lang w:val="en-US"/>
        </w:rPr>
        <w:t xml:space="preserve"> </w:t>
      </w:r>
      <w:r w:rsidRPr="00E75836">
        <w:rPr>
          <w:rFonts w:cstheme="minorHAnsi"/>
          <w:color w:val="000000"/>
          <w:sz w:val="22"/>
          <w:lang w:val="en-US"/>
        </w:rPr>
        <w:t>Infrastructure repair to meet existing and new displacement needs were also</w:t>
      </w:r>
      <w:r w:rsidR="00E75836">
        <w:rPr>
          <w:rFonts w:cstheme="minorHAnsi"/>
          <w:color w:val="000000"/>
          <w:sz w:val="22"/>
          <w:lang w:val="en-US"/>
        </w:rPr>
        <w:t xml:space="preserve"> </w:t>
      </w:r>
      <w:r w:rsidRPr="00E75836">
        <w:rPr>
          <w:rFonts w:cstheme="minorHAnsi"/>
          <w:color w:val="000000"/>
          <w:sz w:val="22"/>
          <w:lang w:val="en-US"/>
        </w:rPr>
        <w:t xml:space="preserve">provided. </w:t>
      </w:r>
      <w:r w:rsidRPr="00E75836">
        <w:rPr>
          <w:rFonts w:cstheme="minorHAnsi"/>
          <w:color w:val="0070C1"/>
          <w:sz w:val="22"/>
          <w:lang w:val="en-US"/>
        </w:rPr>
        <w:t xml:space="preserve">16 </w:t>
      </w:r>
      <w:r w:rsidRPr="00E75836">
        <w:rPr>
          <w:rFonts w:cstheme="minorHAnsi"/>
          <w:color w:val="000000"/>
          <w:sz w:val="22"/>
          <w:lang w:val="en-US"/>
        </w:rPr>
        <w:t xml:space="preserve">damaged buildings were repaired in Aleppo benefiting </w:t>
      </w:r>
      <w:r w:rsidRPr="00E75836">
        <w:rPr>
          <w:rFonts w:cstheme="minorHAnsi"/>
          <w:color w:val="0070C1"/>
          <w:sz w:val="22"/>
          <w:lang w:val="en-US"/>
        </w:rPr>
        <w:t xml:space="preserve">775 </w:t>
      </w:r>
      <w:r w:rsidRPr="00E75836">
        <w:rPr>
          <w:rFonts w:cstheme="minorHAnsi"/>
          <w:color w:val="000000"/>
          <w:sz w:val="22"/>
          <w:lang w:val="en-US"/>
        </w:rPr>
        <w:t>individuals.</w:t>
      </w:r>
      <w:r w:rsidR="00E75836">
        <w:rPr>
          <w:rFonts w:cstheme="minorHAnsi"/>
          <w:color w:val="000000"/>
          <w:sz w:val="22"/>
          <w:lang w:val="en-US"/>
        </w:rPr>
        <w:t xml:space="preserve"> </w:t>
      </w:r>
      <w:r w:rsidRPr="00E75836">
        <w:rPr>
          <w:rFonts w:cstheme="minorHAnsi"/>
          <w:color w:val="000000"/>
          <w:sz w:val="22"/>
          <w:lang w:val="en-US"/>
        </w:rPr>
        <w:t xml:space="preserve">Additionally, </w:t>
      </w:r>
      <w:r w:rsidRPr="00E75836">
        <w:rPr>
          <w:rFonts w:cstheme="minorHAnsi"/>
          <w:color w:val="0070C1"/>
          <w:sz w:val="22"/>
          <w:lang w:val="en-US"/>
        </w:rPr>
        <w:t xml:space="preserve">1,927 </w:t>
      </w:r>
      <w:r w:rsidRPr="00E75836">
        <w:rPr>
          <w:rFonts w:cstheme="minorHAnsi"/>
          <w:color w:val="000000"/>
          <w:sz w:val="22"/>
          <w:lang w:val="en-US"/>
        </w:rPr>
        <w:t>damaged houses were being repaired in Dar’a, Aleppo, Lattakia, and</w:t>
      </w:r>
      <w:r w:rsidR="00E75836">
        <w:rPr>
          <w:rFonts w:cstheme="minorHAnsi"/>
          <w:color w:val="000000"/>
          <w:sz w:val="22"/>
          <w:lang w:val="en-US"/>
        </w:rPr>
        <w:t xml:space="preserve"> </w:t>
      </w:r>
      <w:r w:rsidRPr="00E75836">
        <w:rPr>
          <w:rFonts w:cstheme="minorHAnsi"/>
          <w:color w:val="000000"/>
          <w:sz w:val="22"/>
          <w:lang w:val="en-US"/>
        </w:rPr>
        <w:t xml:space="preserve">Rural Damascus to benefit some </w:t>
      </w:r>
      <w:r w:rsidRPr="00E75836">
        <w:rPr>
          <w:rFonts w:cstheme="minorHAnsi"/>
          <w:color w:val="0070C1"/>
          <w:sz w:val="22"/>
          <w:lang w:val="en-US"/>
        </w:rPr>
        <w:t xml:space="preserve">3,218 </w:t>
      </w:r>
      <w:r w:rsidRPr="00E75836">
        <w:rPr>
          <w:rFonts w:cstheme="minorHAnsi"/>
          <w:color w:val="000000"/>
          <w:sz w:val="22"/>
          <w:lang w:val="en-US"/>
        </w:rPr>
        <w:t>individuals.</w:t>
      </w:r>
    </w:p>
    <w:p w14:paraId="4ED18A24" w14:textId="77777777" w:rsidR="009E5AF5" w:rsidRPr="00E75836" w:rsidRDefault="009E5AF5" w:rsidP="00E75836">
      <w:pPr>
        <w:autoSpaceDE w:val="0"/>
        <w:autoSpaceDN w:val="0"/>
        <w:adjustRightInd w:val="0"/>
        <w:spacing w:line="240" w:lineRule="auto"/>
        <w:rPr>
          <w:rFonts w:cstheme="minorHAnsi"/>
          <w:color w:val="000000"/>
          <w:sz w:val="22"/>
          <w:lang w:val="en-US"/>
        </w:rPr>
      </w:pPr>
    </w:p>
    <w:p w14:paraId="62D96BF2" w14:textId="66E6E3FA" w:rsidR="00E75836" w:rsidRDefault="00E75836" w:rsidP="00E75836">
      <w:pPr>
        <w:pStyle w:val="Text-Maintext"/>
        <w:jc w:val="center"/>
        <w:rPr>
          <w:rFonts w:ascii="Times New Roman" w:hAnsi="Times New Roman" w:cs="Times New Roman"/>
          <w:color w:val="000000"/>
          <w:szCs w:val="20"/>
          <w:lang w:val="en-US"/>
        </w:rPr>
      </w:pPr>
      <w:r>
        <w:rPr>
          <w:rFonts w:ascii="Times New Roman" w:hAnsi="Times New Roman" w:cs="Times New Roman"/>
          <w:noProof/>
          <w:color w:val="000000"/>
          <w:szCs w:val="20"/>
          <w:lang w:val="en-US"/>
        </w:rPr>
        <w:drawing>
          <wp:inline distT="0" distB="0" distL="0" distR="0" wp14:anchorId="42C4D55F" wp14:editId="73097CE3">
            <wp:extent cx="5519956" cy="2404559"/>
            <wp:effectExtent l="0" t="0" r="5080" b="0"/>
            <wp:docPr id="10" name="Picture 10" descr="A picture containing ground, outdoor, building, ru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ground, outdoor, building, ruin&#10;&#10;Description automatically generated"/>
                    <pic:cNvPicPr/>
                  </pic:nvPicPr>
                  <pic:blipFill>
                    <a:blip r:embed="rId15"/>
                    <a:stretch>
                      <a:fillRect/>
                    </a:stretch>
                  </pic:blipFill>
                  <pic:spPr>
                    <a:xfrm>
                      <a:off x="0" y="0"/>
                      <a:ext cx="5539794" cy="2413201"/>
                    </a:xfrm>
                    <a:prstGeom prst="rect">
                      <a:avLst/>
                    </a:prstGeom>
                  </pic:spPr>
                </pic:pic>
              </a:graphicData>
            </a:graphic>
          </wp:inline>
        </w:drawing>
      </w:r>
    </w:p>
    <w:p w14:paraId="3C0BE966" w14:textId="77777777" w:rsidR="00E75836" w:rsidRDefault="00E75836" w:rsidP="00290F21">
      <w:pPr>
        <w:pStyle w:val="Text-Maintext"/>
        <w:rPr>
          <w:lang w:val="en-US"/>
        </w:rPr>
      </w:pPr>
    </w:p>
    <w:p w14:paraId="5F4C8923" w14:textId="27B5CE9E" w:rsidR="001D7E3A" w:rsidRPr="006C2BAB" w:rsidRDefault="001D7E3A" w:rsidP="001D7E3A">
      <w:pPr>
        <w:autoSpaceDE w:val="0"/>
        <w:autoSpaceDN w:val="0"/>
        <w:adjustRightInd w:val="0"/>
        <w:spacing w:line="240" w:lineRule="auto"/>
        <w:rPr>
          <w:rFonts w:cstheme="minorHAnsi"/>
          <w:color w:val="000000"/>
          <w:sz w:val="22"/>
          <w:lang w:val="en-US"/>
        </w:rPr>
      </w:pPr>
      <w:r w:rsidRPr="006C2BAB">
        <w:rPr>
          <w:rFonts w:cstheme="minorHAnsi"/>
          <w:color w:val="000000"/>
          <w:sz w:val="22"/>
          <w:lang w:val="en-US"/>
        </w:rPr>
        <w:t xml:space="preserve">Between January and October, </w:t>
      </w:r>
      <w:r w:rsidRPr="006C2BAB">
        <w:rPr>
          <w:rFonts w:cstheme="minorHAnsi"/>
          <w:color w:val="0070C1"/>
          <w:sz w:val="22"/>
          <w:lang w:val="en-US"/>
        </w:rPr>
        <w:t xml:space="preserve">508 </w:t>
      </w:r>
      <w:r w:rsidRPr="006C2BAB">
        <w:rPr>
          <w:rFonts w:cstheme="minorHAnsi"/>
          <w:color w:val="000000"/>
          <w:sz w:val="22"/>
          <w:lang w:val="en-US"/>
        </w:rPr>
        <w:t>shelter packages including doors, windows, electrical</w:t>
      </w:r>
      <w:r w:rsidR="00C51906">
        <w:rPr>
          <w:rFonts w:cstheme="minorHAnsi"/>
          <w:color w:val="000000"/>
          <w:sz w:val="22"/>
          <w:lang w:val="en-US"/>
        </w:rPr>
        <w:t xml:space="preserve"> </w:t>
      </w:r>
      <w:r w:rsidRPr="006C2BAB">
        <w:rPr>
          <w:rFonts w:cstheme="minorHAnsi"/>
          <w:color w:val="000000"/>
          <w:sz w:val="22"/>
          <w:lang w:val="en-US"/>
        </w:rPr>
        <w:t>and water &amp; sanitation materials were installed in Aleppo, Deir-ez-Zor and Quneitra.</w:t>
      </w:r>
    </w:p>
    <w:p w14:paraId="5563901B" w14:textId="77777777" w:rsidR="006C2BAB" w:rsidRPr="006C2BAB" w:rsidRDefault="006C2BAB" w:rsidP="001D7E3A">
      <w:pPr>
        <w:autoSpaceDE w:val="0"/>
        <w:autoSpaceDN w:val="0"/>
        <w:adjustRightInd w:val="0"/>
        <w:spacing w:line="240" w:lineRule="auto"/>
        <w:rPr>
          <w:rFonts w:cstheme="minorHAnsi"/>
          <w:color w:val="000000"/>
          <w:sz w:val="22"/>
          <w:lang w:val="en-US"/>
        </w:rPr>
      </w:pPr>
    </w:p>
    <w:p w14:paraId="1A14B570" w14:textId="63CD33C0" w:rsidR="001D7E3A" w:rsidRPr="006C2BAB" w:rsidRDefault="001D7E3A" w:rsidP="001D7E3A">
      <w:pPr>
        <w:autoSpaceDE w:val="0"/>
        <w:autoSpaceDN w:val="0"/>
        <w:adjustRightInd w:val="0"/>
        <w:spacing w:line="240" w:lineRule="auto"/>
        <w:rPr>
          <w:rFonts w:cstheme="minorHAnsi"/>
          <w:color w:val="000000"/>
          <w:sz w:val="22"/>
          <w:lang w:val="en-US"/>
        </w:rPr>
      </w:pPr>
      <w:r w:rsidRPr="006C2BAB">
        <w:rPr>
          <w:rFonts w:cstheme="minorHAnsi"/>
          <w:color w:val="000000"/>
          <w:sz w:val="22"/>
          <w:lang w:val="en-US"/>
        </w:rPr>
        <w:t xml:space="preserve">As a further response to the COVID-19 emergency, </w:t>
      </w:r>
      <w:r w:rsidRPr="006C2BAB">
        <w:rPr>
          <w:rFonts w:cstheme="minorHAnsi"/>
          <w:color w:val="0070C1"/>
          <w:sz w:val="22"/>
          <w:lang w:val="en-US"/>
        </w:rPr>
        <w:t xml:space="preserve">111 </w:t>
      </w:r>
      <w:r w:rsidRPr="006C2BAB">
        <w:rPr>
          <w:rFonts w:cstheme="minorHAnsi"/>
          <w:color w:val="000000"/>
          <w:sz w:val="22"/>
          <w:lang w:val="en-US"/>
        </w:rPr>
        <w:t>emergency shelters in three</w:t>
      </w:r>
      <w:r w:rsidR="001801B1">
        <w:rPr>
          <w:rFonts w:cstheme="minorHAnsi"/>
          <w:color w:val="000000"/>
          <w:sz w:val="22"/>
          <w:lang w:val="en-US"/>
        </w:rPr>
        <w:t xml:space="preserve"> </w:t>
      </w:r>
      <w:r w:rsidRPr="006C2BAB">
        <w:rPr>
          <w:rFonts w:cstheme="minorHAnsi"/>
          <w:color w:val="000000"/>
          <w:sz w:val="22"/>
          <w:lang w:val="en-US"/>
        </w:rPr>
        <w:t xml:space="preserve">collective shelters were being rehabilitated to support </w:t>
      </w:r>
      <w:r w:rsidRPr="006C2BAB">
        <w:rPr>
          <w:rFonts w:cstheme="minorHAnsi"/>
          <w:color w:val="0070C1"/>
          <w:sz w:val="22"/>
          <w:lang w:val="en-US"/>
        </w:rPr>
        <w:t xml:space="preserve">555 </w:t>
      </w:r>
      <w:r w:rsidRPr="006C2BAB">
        <w:rPr>
          <w:rFonts w:cstheme="minorHAnsi"/>
          <w:color w:val="000000"/>
          <w:sz w:val="22"/>
          <w:lang w:val="en-US"/>
        </w:rPr>
        <w:t>individuals in Lattakia and</w:t>
      </w:r>
      <w:r w:rsidR="001801B1">
        <w:rPr>
          <w:rFonts w:cstheme="minorHAnsi"/>
          <w:color w:val="000000"/>
          <w:sz w:val="22"/>
          <w:lang w:val="en-US"/>
        </w:rPr>
        <w:t xml:space="preserve"> </w:t>
      </w:r>
      <w:r w:rsidRPr="006C2BAB">
        <w:rPr>
          <w:rFonts w:cstheme="minorHAnsi"/>
          <w:color w:val="000000"/>
          <w:sz w:val="22"/>
          <w:lang w:val="en-US"/>
        </w:rPr>
        <w:t xml:space="preserve">Tartous. The construction of </w:t>
      </w:r>
      <w:r w:rsidRPr="006C2BAB">
        <w:rPr>
          <w:rFonts w:cstheme="minorHAnsi"/>
          <w:color w:val="0070C1"/>
          <w:sz w:val="22"/>
          <w:lang w:val="en-US"/>
        </w:rPr>
        <w:t xml:space="preserve">479 </w:t>
      </w:r>
      <w:r w:rsidRPr="006C2BAB">
        <w:rPr>
          <w:rFonts w:cstheme="minorHAnsi"/>
          <w:color w:val="000000"/>
          <w:sz w:val="22"/>
          <w:lang w:val="en-US"/>
        </w:rPr>
        <w:t>units in five collective shelters in Hama started in October.</w:t>
      </w:r>
      <w:r w:rsidR="00971BED">
        <w:rPr>
          <w:rFonts w:cstheme="minorHAnsi"/>
          <w:color w:val="000000"/>
          <w:sz w:val="22"/>
          <w:lang w:val="en-US"/>
        </w:rPr>
        <w:t xml:space="preserve"> </w:t>
      </w:r>
      <w:r w:rsidRPr="006C2BAB">
        <w:rPr>
          <w:rFonts w:cstheme="minorHAnsi"/>
          <w:color w:val="000000"/>
          <w:sz w:val="22"/>
          <w:lang w:val="en-US"/>
        </w:rPr>
        <w:t xml:space="preserve">Furthermore, 15 rub halls with the capacity to accommodate </w:t>
      </w:r>
      <w:r w:rsidRPr="006C2BAB">
        <w:rPr>
          <w:rFonts w:cstheme="minorHAnsi"/>
          <w:color w:val="0070C1"/>
          <w:sz w:val="22"/>
          <w:lang w:val="en-US"/>
        </w:rPr>
        <w:t xml:space="preserve">650 </w:t>
      </w:r>
      <w:r w:rsidRPr="006C2BAB">
        <w:rPr>
          <w:rFonts w:cstheme="minorHAnsi"/>
          <w:color w:val="000000"/>
          <w:sz w:val="22"/>
          <w:lang w:val="en-US"/>
        </w:rPr>
        <w:t>persons of concern were</w:t>
      </w:r>
      <w:r w:rsidR="001801B1">
        <w:rPr>
          <w:rFonts w:cstheme="minorHAnsi"/>
          <w:color w:val="000000"/>
          <w:sz w:val="22"/>
          <w:lang w:val="en-US"/>
        </w:rPr>
        <w:t xml:space="preserve"> </w:t>
      </w:r>
      <w:r w:rsidRPr="006C2BAB">
        <w:rPr>
          <w:rFonts w:cstheme="minorHAnsi"/>
          <w:color w:val="000000"/>
          <w:sz w:val="22"/>
          <w:lang w:val="en-US"/>
        </w:rPr>
        <w:t>equipped with fans, windows, beds, and lightings. This was in addition to the rehabilitation</w:t>
      </w:r>
      <w:r w:rsidR="001801B1">
        <w:rPr>
          <w:rFonts w:cstheme="minorHAnsi"/>
          <w:color w:val="000000"/>
          <w:sz w:val="22"/>
          <w:lang w:val="en-US"/>
        </w:rPr>
        <w:t xml:space="preserve"> </w:t>
      </w:r>
      <w:r w:rsidRPr="006C2BAB">
        <w:rPr>
          <w:rFonts w:cstheme="minorHAnsi"/>
          <w:color w:val="000000"/>
          <w:sz w:val="22"/>
          <w:lang w:val="en-US"/>
        </w:rPr>
        <w:t>of the existing infrastructure to improve the living conditions of returnees in Al Dweir Centre</w:t>
      </w:r>
      <w:r w:rsidR="001801B1">
        <w:rPr>
          <w:rFonts w:cstheme="minorHAnsi"/>
          <w:color w:val="000000"/>
          <w:sz w:val="22"/>
          <w:lang w:val="en-US"/>
        </w:rPr>
        <w:t xml:space="preserve"> </w:t>
      </w:r>
      <w:r w:rsidRPr="006C2BAB">
        <w:rPr>
          <w:rFonts w:cstheme="minorHAnsi"/>
          <w:color w:val="000000"/>
          <w:sz w:val="22"/>
          <w:lang w:val="en-US"/>
        </w:rPr>
        <w:t xml:space="preserve">with the capacity to support </w:t>
      </w:r>
      <w:r w:rsidRPr="006C2BAB">
        <w:rPr>
          <w:rFonts w:cstheme="minorHAnsi"/>
          <w:color w:val="0070C1"/>
          <w:sz w:val="22"/>
          <w:lang w:val="en-US"/>
        </w:rPr>
        <w:t xml:space="preserve">600 </w:t>
      </w:r>
      <w:r w:rsidRPr="006C2BAB">
        <w:rPr>
          <w:rFonts w:cstheme="minorHAnsi"/>
          <w:color w:val="000000"/>
          <w:sz w:val="22"/>
          <w:lang w:val="en-US"/>
        </w:rPr>
        <w:t>individuals.</w:t>
      </w:r>
    </w:p>
    <w:p w14:paraId="72608955" w14:textId="77777777" w:rsidR="006C2BAB" w:rsidRPr="006C2BAB" w:rsidRDefault="006C2BAB" w:rsidP="001D7E3A">
      <w:pPr>
        <w:autoSpaceDE w:val="0"/>
        <w:autoSpaceDN w:val="0"/>
        <w:adjustRightInd w:val="0"/>
        <w:spacing w:line="240" w:lineRule="auto"/>
        <w:rPr>
          <w:rFonts w:cstheme="minorHAnsi"/>
          <w:color w:val="000000"/>
          <w:sz w:val="22"/>
          <w:lang w:val="en-US"/>
        </w:rPr>
      </w:pPr>
    </w:p>
    <w:p w14:paraId="30D2AD47" w14:textId="50880FD2" w:rsidR="001D7E3A" w:rsidRPr="006C2BAB" w:rsidRDefault="001D7E3A" w:rsidP="001D7E3A">
      <w:pPr>
        <w:autoSpaceDE w:val="0"/>
        <w:autoSpaceDN w:val="0"/>
        <w:adjustRightInd w:val="0"/>
        <w:spacing w:line="240" w:lineRule="auto"/>
        <w:rPr>
          <w:rFonts w:cstheme="minorHAnsi"/>
          <w:color w:val="000000"/>
          <w:sz w:val="22"/>
          <w:lang w:val="en-US"/>
        </w:rPr>
      </w:pPr>
      <w:r w:rsidRPr="006C2BAB">
        <w:rPr>
          <w:rFonts w:cstheme="minorHAnsi"/>
          <w:color w:val="000000"/>
          <w:sz w:val="22"/>
          <w:lang w:val="en-US"/>
        </w:rPr>
        <w:t>Camp fumigation and sterilization started in eleven formal and informal camps, and</w:t>
      </w:r>
      <w:r w:rsidR="0014537B">
        <w:rPr>
          <w:rFonts w:cstheme="minorHAnsi"/>
          <w:color w:val="000000"/>
          <w:sz w:val="22"/>
          <w:lang w:val="en-US"/>
        </w:rPr>
        <w:t xml:space="preserve"> </w:t>
      </w:r>
      <w:r w:rsidRPr="006C2BAB">
        <w:rPr>
          <w:rFonts w:cstheme="minorHAnsi"/>
          <w:color w:val="000000"/>
          <w:sz w:val="22"/>
          <w:lang w:val="en-US"/>
        </w:rPr>
        <w:t>collective</w:t>
      </w:r>
      <w:r w:rsidR="00B536D3">
        <w:rPr>
          <w:rFonts w:cstheme="minorHAnsi"/>
          <w:color w:val="000000"/>
          <w:sz w:val="22"/>
          <w:lang w:val="en-US"/>
        </w:rPr>
        <w:t xml:space="preserve"> </w:t>
      </w:r>
      <w:r w:rsidRPr="006C2BAB">
        <w:rPr>
          <w:rFonts w:cstheme="minorHAnsi"/>
          <w:color w:val="000000"/>
          <w:sz w:val="22"/>
          <w:lang w:val="en-US"/>
        </w:rPr>
        <w:t xml:space="preserve">shelters in NES hosting </w:t>
      </w:r>
      <w:r w:rsidRPr="006C2BAB">
        <w:rPr>
          <w:rFonts w:cstheme="minorHAnsi"/>
          <w:color w:val="0070C1"/>
          <w:sz w:val="22"/>
          <w:lang w:val="en-US"/>
        </w:rPr>
        <w:t xml:space="preserve">119,291 </w:t>
      </w:r>
      <w:r w:rsidRPr="006C2BAB">
        <w:rPr>
          <w:rFonts w:cstheme="minorHAnsi"/>
          <w:color w:val="000000"/>
          <w:sz w:val="22"/>
          <w:lang w:val="en-US"/>
        </w:rPr>
        <w:t>individuals. Two isolation centres were</w:t>
      </w:r>
      <w:r w:rsidR="0014537B">
        <w:rPr>
          <w:rFonts w:cstheme="minorHAnsi"/>
          <w:color w:val="000000"/>
          <w:sz w:val="22"/>
          <w:lang w:val="en-US"/>
        </w:rPr>
        <w:t xml:space="preserve"> </w:t>
      </w:r>
      <w:r w:rsidRPr="006C2BAB">
        <w:rPr>
          <w:rFonts w:cstheme="minorHAnsi"/>
          <w:color w:val="000000"/>
          <w:sz w:val="22"/>
          <w:lang w:val="en-US"/>
        </w:rPr>
        <w:t>completed in Al-Hol</w:t>
      </w:r>
      <w:r w:rsidR="00B536D3">
        <w:rPr>
          <w:rFonts w:cstheme="minorHAnsi"/>
          <w:color w:val="000000"/>
          <w:sz w:val="22"/>
          <w:lang w:val="en-US"/>
        </w:rPr>
        <w:t xml:space="preserve"> </w:t>
      </w:r>
      <w:r w:rsidRPr="006C2BAB">
        <w:rPr>
          <w:rFonts w:cstheme="minorHAnsi"/>
          <w:color w:val="000000"/>
          <w:sz w:val="22"/>
          <w:lang w:val="en-US"/>
        </w:rPr>
        <w:t xml:space="preserve">Camp, Al-Hasakeh Governorate to support </w:t>
      </w:r>
      <w:r w:rsidRPr="006C2BAB">
        <w:rPr>
          <w:rFonts w:cstheme="minorHAnsi"/>
          <w:color w:val="0070C1"/>
          <w:sz w:val="22"/>
          <w:lang w:val="en-US"/>
        </w:rPr>
        <w:t xml:space="preserve">70 </w:t>
      </w:r>
      <w:r w:rsidRPr="006C2BAB">
        <w:rPr>
          <w:rFonts w:cstheme="minorHAnsi"/>
          <w:color w:val="000000"/>
          <w:sz w:val="22"/>
          <w:lang w:val="en-US"/>
        </w:rPr>
        <w:t>individuals.</w:t>
      </w:r>
    </w:p>
    <w:p w14:paraId="0BF2D936" w14:textId="77777777" w:rsidR="006C2BAB" w:rsidRPr="006C2BAB" w:rsidRDefault="006C2BAB" w:rsidP="001D7E3A">
      <w:pPr>
        <w:autoSpaceDE w:val="0"/>
        <w:autoSpaceDN w:val="0"/>
        <w:adjustRightInd w:val="0"/>
        <w:spacing w:line="240" w:lineRule="auto"/>
        <w:rPr>
          <w:rFonts w:cstheme="minorHAnsi"/>
          <w:color w:val="000000"/>
          <w:sz w:val="22"/>
          <w:lang w:val="en-US"/>
        </w:rPr>
      </w:pPr>
    </w:p>
    <w:p w14:paraId="01D7C11F" w14:textId="09589468" w:rsidR="001D7E3A" w:rsidRPr="006C2BAB" w:rsidRDefault="001D7E3A" w:rsidP="001D7E3A">
      <w:pPr>
        <w:autoSpaceDE w:val="0"/>
        <w:autoSpaceDN w:val="0"/>
        <w:adjustRightInd w:val="0"/>
        <w:spacing w:line="240" w:lineRule="auto"/>
        <w:rPr>
          <w:rFonts w:cstheme="minorHAnsi"/>
          <w:color w:val="000000"/>
          <w:sz w:val="22"/>
          <w:lang w:val="en-US"/>
        </w:rPr>
      </w:pPr>
      <w:r w:rsidRPr="006C2BAB">
        <w:rPr>
          <w:rFonts w:cstheme="minorHAnsi"/>
          <w:color w:val="000000"/>
          <w:sz w:val="22"/>
          <w:lang w:val="en-US"/>
        </w:rPr>
        <w:t xml:space="preserve">UNHCR through its partners provided </w:t>
      </w:r>
      <w:r w:rsidRPr="006C2BAB">
        <w:rPr>
          <w:rFonts w:cstheme="minorHAnsi"/>
          <w:color w:val="0070C1"/>
          <w:sz w:val="22"/>
          <w:lang w:val="en-US"/>
        </w:rPr>
        <w:t xml:space="preserve">215 </w:t>
      </w:r>
      <w:r w:rsidRPr="006C2BAB">
        <w:rPr>
          <w:rFonts w:cstheme="minorHAnsi"/>
          <w:color w:val="000000"/>
          <w:sz w:val="22"/>
          <w:lang w:val="en-US"/>
        </w:rPr>
        <w:t xml:space="preserve">solid waste bins, rehabilitated </w:t>
      </w:r>
      <w:r w:rsidRPr="006C2BAB">
        <w:rPr>
          <w:rFonts w:cstheme="minorHAnsi"/>
          <w:color w:val="0070C1"/>
          <w:sz w:val="22"/>
          <w:lang w:val="en-US"/>
        </w:rPr>
        <w:t xml:space="preserve">2,045 </w:t>
      </w:r>
      <w:r w:rsidRPr="006C2BAB">
        <w:rPr>
          <w:rFonts w:cstheme="minorHAnsi"/>
          <w:color w:val="000000"/>
          <w:sz w:val="22"/>
          <w:lang w:val="en-US"/>
        </w:rPr>
        <w:t>linear meter</w:t>
      </w:r>
      <w:r w:rsidR="00B536D3">
        <w:rPr>
          <w:rFonts w:cstheme="minorHAnsi"/>
          <w:color w:val="000000"/>
          <w:sz w:val="22"/>
          <w:lang w:val="en-US"/>
        </w:rPr>
        <w:t xml:space="preserve">s </w:t>
      </w:r>
      <w:r w:rsidRPr="006C2BAB">
        <w:rPr>
          <w:rFonts w:cstheme="minorHAnsi"/>
          <w:color w:val="000000"/>
          <w:sz w:val="22"/>
          <w:lang w:val="en-US"/>
        </w:rPr>
        <w:t xml:space="preserve">of sewage system, upgraded 400 linear meter of water network, and removed </w:t>
      </w:r>
      <w:r w:rsidRPr="006C2BAB">
        <w:rPr>
          <w:rFonts w:cstheme="minorHAnsi"/>
          <w:color w:val="0070C1"/>
          <w:sz w:val="22"/>
          <w:lang w:val="en-US"/>
        </w:rPr>
        <w:t xml:space="preserve">62,500 </w:t>
      </w:r>
      <w:r w:rsidRPr="006C2BAB">
        <w:rPr>
          <w:rFonts w:cstheme="minorHAnsi"/>
          <w:color w:val="000000"/>
          <w:sz w:val="22"/>
          <w:lang w:val="en-US"/>
        </w:rPr>
        <w:t>cubic</w:t>
      </w:r>
      <w:r w:rsidR="00B536D3">
        <w:rPr>
          <w:rFonts w:cstheme="minorHAnsi"/>
          <w:color w:val="000000"/>
          <w:sz w:val="22"/>
          <w:lang w:val="en-US"/>
        </w:rPr>
        <w:t xml:space="preserve"> </w:t>
      </w:r>
      <w:r w:rsidRPr="006C2BAB">
        <w:rPr>
          <w:rFonts w:cstheme="minorHAnsi"/>
          <w:color w:val="000000"/>
          <w:sz w:val="22"/>
          <w:lang w:val="en-US"/>
        </w:rPr>
        <w:t xml:space="preserve">meters of debris to benefit </w:t>
      </w:r>
      <w:r w:rsidRPr="006C2BAB">
        <w:rPr>
          <w:rFonts w:cstheme="minorHAnsi"/>
          <w:color w:val="0070C1"/>
          <w:sz w:val="22"/>
          <w:lang w:val="en-US"/>
        </w:rPr>
        <w:t xml:space="preserve">86,225 </w:t>
      </w:r>
      <w:r w:rsidRPr="006C2BAB">
        <w:rPr>
          <w:rFonts w:cstheme="minorHAnsi"/>
          <w:color w:val="000000"/>
          <w:sz w:val="22"/>
          <w:lang w:val="en-US"/>
        </w:rPr>
        <w:t>individuals.</w:t>
      </w:r>
    </w:p>
    <w:p w14:paraId="1C1CF952" w14:textId="77777777" w:rsidR="006C2BAB" w:rsidRPr="006C2BAB" w:rsidRDefault="006C2BAB" w:rsidP="001D7E3A">
      <w:pPr>
        <w:autoSpaceDE w:val="0"/>
        <w:autoSpaceDN w:val="0"/>
        <w:adjustRightInd w:val="0"/>
        <w:spacing w:line="240" w:lineRule="auto"/>
        <w:rPr>
          <w:rFonts w:cstheme="minorHAnsi"/>
          <w:color w:val="000000"/>
          <w:sz w:val="22"/>
          <w:lang w:val="en-US"/>
        </w:rPr>
      </w:pPr>
    </w:p>
    <w:p w14:paraId="238299D9" w14:textId="51EECD06" w:rsidR="0096616C" w:rsidRPr="006C2BAB" w:rsidRDefault="001D7E3A" w:rsidP="006C2BAB">
      <w:pPr>
        <w:autoSpaceDE w:val="0"/>
        <w:autoSpaceDN w:val="0"/>
        <w:adjustRightInd w:val="0"/>
        <w:spacing w:line="240" w:lineRule="auto"/>
        <w:rPr>
          <w:rFonts w:cstheme="minorHAnsi"/>
          <w:color w:val="000000"/>
          <w:sz w:val="22"/>
          <w:lang w:val="en-US"/>
        </w:rPr>
      </w:pPr>
      <w:r w:rsidRPr="006C2BAB">
        <w:rPr>
          <w:rFonts w:cstheme="minorHAnsi"/>
          <w:color w:val="000000"/>
          <w:sz w:val="22"/>
          <w:lang w:val="en-US"/>
        </w:rPr>
        <w:t>A plan to support the capacity building of 800 partner staff started in October. In addition,</w:t>
      </w:r>
      <w:r w:rsidR="006C2BAB" w:rsidRPr="006C2BAB">
        <w:rPr>
          <w:rFonts w:cstheme="minorHAnsi"/>
          <w:color w:val="000000"/>
          <w:sz w:val="22"/>
          <w:lang w:val="en-US"/>
        </w:rPr>
        <w:t xml:space="preserve"> </w:t>
      </w:r>
      <w:r w:rsidRPr="006C2BAB">
        <w:rPr>
          <w:rFonts w:cstheme="minorHAnsi"/>
          <w:color w:val="000000"/>
          <w:sz w:val="22"/>
          <w:lang w:val="en-US"/>
        </w:rPr>
        <w:t>46</w:t>
      </w:r>
      <w:r w:rsidR="00B536D3">
        <w:rPr>
          <w:rFonts w:cstheme="minorHAnsi"/>
          <w:color w:val="000000"/>
          <w:sz w:val="22"/>
          <w:lang w:val="en-US"/>
        </w:rPr>
        <w:t xml:space="preserve"> </w:t>
      </w:r>
      <w:r w:rsidRPr="006C2BAB">
        <w:rPr>
          <w:rFonts w:cstheme="minorHAnsi"/>
          <w:color w:val="000000"/>
          <w:sz w:val="22"/>
          <w:lang w:val="en-US"/>
        </w:rPr>
        <w:t>engineers were trained in Aleppo during the same period.</w:t>
      </w:r>
    </w:p>
    <w:p w14:paraId="70BC49D9" w14:textId="77777777" w:rsidR="001D7E3A" w:rsidRDefault="001D7E3A" w:rsidP="001D7E3A">
      <w:pPr>
        <w:pStyle w:val="Text-Maintext"/>
        <w:rPr>
          <w:lang w:val="en-US"/>
        </w:rPr>
      </w:pPr>
    </w:p>
    <w:p w14:paraId="374E4F16" w14:textId="6454EBBA" w:rsidR="0096616C" w:rsidRDefault="0096616C" w:rsidP="0096616C">
      <w:pPr>
        <w:pStyle w:val="Title-Picture"/>
        <w:rPr>
          <w:lang w:val="en-US"/>
        </w:rPr>
      </w:pPr>
      <w:r>
        <w:rPr>
          <w:lang w:val="en-US"/>
        </w:rPr>
        <w:t xml:space="preserve">Health </w:t>
      </w:r>
    </w:p>
    <w:p w14:paraId="28E42CDE" w14:textId="0C0F5A37" w:rsidR="0096616C" w:rsidRDefault="009517F9" w:rsidP="009517F9">
      <w:pPr>
        <w:autoSpaceDE w:val="0"/>
        <w:autoSpaceDN w:val="0"/>
        <w:adjustRightInd w:val="0"/>
        <w:spacing w:line="240" w:lineRule="auto"/>
        <w:rPr>
          <w:rFonts w:cstheme="minorHAnsi"/>
          <w:color w:val="000000"/>
          <w:sz w:val="22"/>
          <w:lang w:val="en-US"/>
        </w:rPr>
      </w:pPr>
      <w:r w:rsidRPr="00392D83">
        <w:rPr>
          <w:rFonts w:cstheme="minorHAnsi"/>
          <w:color w:val="000000"/>
          <w:sz w:val="22"/>
          <w:lang w:val="en-US"/>
        </w:rPr>
        <w:t xml:space="preserve">Between January and end of October, UNHCR assisted </w:t>
      </w:r>
      <w:r w:rsidRPr="00392D83">
        <w:rPr>
          <w:rFonts w:cstheme="minorHAnsi"/>
          <w:color w:val="0070C1"/>
          <w:sz w:val="22"/>
          <w:lang w:val="en-US"/>
        </w:rPr>
        <w:t xml:space="preserve">187,533 </w:t>
      </w:r>
      <w:r w:rsidRPr="00392D83">
        <w:rPr>
          <w:rFonts w:cstheme="minorHAnsi"/>
          <w:color w:val="000000"/>
          <w:sz w:val="22"/>
          <w:lang w:val="en-US"/>
        </w:rPr>
        <w:t>displaced persons with</w:t>
      </w:r>
      <w:r w:rsidR="00392D83">
        <w:rPr>
          <w:rFonts w:cstheme="minorHAnsi"/>
          <w:color w:val="000000"/>
          <w:sz w:val="22"/>
          <w:lang w:val="en-US"/>
        </w:rPr>
        <w:t xml:space="preserve"> </w:t>
      </w:r>
      <w:r w:rsidRPr="00392D83">
        <w:rPr>
          <w:rFonts w:cstheme="minorHAnsi"/>
          <w:color w:val="000000"/>
          <w:sz w:val="22"/>
          <w:lang w:val="en-US"/>
        </w:rPr>
        <w:t xml:space="preserve">Primary Health Care (PHC) services through </w:t>
      </w:r>
      <w:r w:rsidRPr="00392D83">
        <w:rPr>
          <w:rFonts w:cstheme="minorHAnsi"/>
          <w:color w:val="0070C1"/>
          <w:sz w:val="22"/>
          <w:lang w:val="en-US"/>
        </w:rPr>
        <w:t xml:space="preserve">11 </w:t>
      </w:r>
      <w:r w:rsidRPr="00392D83">
        <w:rPr>
          <w:rFonts w:cstheme="minorHAnsi"/>
          <w:color w:val="000000"/>
          <w:sz w:val="22"/>
          <w:lang w:val="en-US"/>
        </w:rPr>
        <w:t xml:space="preserve">clinics. They included </w:t>
      </w:r>
      <w:r w:rsidRPr="00392D83">
        <w:rPr>
          <w:rFonts w:cstheme="minorHAnsi"/>
          <w:color w:val="0070C1"/>
          <w:sz w:val="22"/>
          <w:lang w:val="en-US"/>
        </w:rPr>
        <w:t xml:space="preserve">5,235 </w:t>
      </w:r>
      <w:r w:rsidRPr="00392D83">
        <w:rPr>
          <w:rFonts w:cstheme="minorHAnsi"/>
          <w:color w:val="000000"/>
          <w:sz w:val="22"/>
          <w:lang w:val="en-US"/>
        </w:rPr>
        <w:t>IDPs provided</w:t>
      </w:r>
      <w:r w:rsidR="00392D83">
        <w:rPr>
          <w:rFonts w:cstheme="minorHAnsi"/>
          <w:color w:val="000000"/>
          <w:sz w:val="22"/>
          <w:lang w:val="en-US"/>
        </w:rPr>
        <w:t xml:space="preserve"> </w:t>
      </w:r>
      <w:r w:rsidRPr="00392D83">
        <w:rPr>
          <w:rFonts w:cstheme="minorHAnsi"/>
          <w:color w:val="000000"/>
          <w:sz w:val="22"/>
          <w:lang w:val="en-US"/>
        </w:rPr>
        <w:t>with Mental Health and Psychosocial Support (MHPSS) services through SARC clinics in</w:t>
      </w:r>
      <w:r w:rsidR="00392D83">
        <w:rPr>
          <w:rFonts w:cstheme="minorHAnsi"/>
          <w:color w:val="000000"/>
          <w:sz w:val="22"/>
          <w:lang w:val="en-US"/>
        </w:rPr>
        <w:t xml:space="preserve"> </w:t>
      </w:r>
      <w:r w:rsidRPr="00392D83">
        <w:rPr>
          <w:rFonts w:cstheme="minorHAnsi"/>
          <w:color w:val="000000"/>
          <w:sz w:val="22"/>
          <w:lang w:val="en-US"/>
        </w:rPr>
        <w:t>Damascus and Rural Damascus.</w:t>
      </w:r>
    </w:p>
    <w:p w14:paraId="4404973E" w14:textId="7F2B0641" w:rsidR="00B505DC" w:rsidRDefault="00B505DC" w:rsidP="009517F9">
      <w:pPr>
        <w:autoSpaceDE w:val="0"/>
        <w:autoSpaceDN w:val="0"/>
        <w:adjustRightInd w:val="0"/>
        <w:spacing w:line="240" w:lineRule="auto"/>
        <w:rPr>
          <w:rFonts w:cstheme="minorHAnsi"/>
          <w:color w:val="000000"/>
          <w:sz w:val="22"/>
          <w:lang w:val="en-US"/>
        </w:rPr>
      </w:pPr>
    </w:p>
    <w:p w14:paraId="19403A02" w14:textId="7C2E243E" w:rsidR="00B505DC" w:rsidRPr="00B505DC" w:rsidRDefault="00B505DC" w:rsidP="00B505DC">
      <w:pPr>
        <w:autoSpaceDE w:val="0"/>
        <w:autoSpaceDN w:val="0"/>
        <w:adjustRightInd w:val="0"/>
        <w:spacing w:line="240" w:lineRule="auto"/>
        <w:rPr>
          <w:rFonts w:cstheme="minorHAnsi"/>
          <w:color w:val="000000"/>
          <w:sz w:val="22"/>
          <w:lang w:val="en-US"/>
        </w:rPr>
      </w:pPr>
      <w:r w:rsidRPr="00B505DC">
        <w:rPr>
          <w:rFonts w:cstheme="minorHAnsi"/>
          <w:color w:val="000000"/>
          <w:sz w:val="22"/>
          <w:lang w:val="en-US"/>
        </w:rPr>
        <w:t xml:space="preserve">During the reporting period, </w:t>
      </w:r>
      <w:r w:rsidRPr="00B505DC">
        <w:rPr>
          <w:rFonts w:cstheme="minorHAnsi"/>
          <w:color w:val="0070C1"/>
          <w:sz w:val="22"/>
          <w:lang w:val="en-US"/>
        </w:rPr>
        <w:t xml:space="preserve">88,067 </w:t>
      </w:r>
      <w:r w:rsidRPr="00B505DC">
        <w:rPr>
          <w:rFonts w:cstheme="minorHAnsi"/>
          <w:color w:val="000000"/>
          <w:sz w:val="22"/>
          <w:lang w:val="en-US"/>
        </w:rPr>
        <w:t xml:space="preserve">individuals were reached by community-based health activities through health points in community centres. Also, </w:t>
      </w:r>
      <w:r w:rsidRPr="00B505DC">
        <w:rPr>
          <w:rFonts w:cstheme="minorHAnsi"/>
          <w:color w:val="0070C1"/>
          <w:sz w:val="22"/>
          <w:lang w:val="en-US"/>
        </w:rPr>
        <w:t xml:space="preserve">14,893 </w:t>
      </w:r>
      <w:r w:rsidRPr="00B505DC">
        <w:rPr>
          <w:rFonts w:cstheme="minorHAnsi"/>
          <w:color w:val="000000"/>
          <w:sz w:val="22"/>
          <w:lang w:val="en-US"/>
        </w:rPr>
        <w:t xml:space="preserve">individuals received basic </w:t>
      </w:r>
      <w:r w:rsidRPr="00B505DC">
        <w:rPr>
          <w:rFonts w:cstheme="minorHAnsi"/>
          <w:color w:val="000000"/>
          <w:sz w:val="22"/>
          <w:lang w:val="en-US"/>
        </w:rPr>
        <w:lastRenderedPageBreak/>
        <w:t xml:space="preserve">medical consultation at </w:t>
      </w:r>
      <w:r w:rsidRPr="00B505DC">
        <w:rPr>
          <w:rFonts w:cstheme="minorHAnsi"/>
          <w:color w:val="0070C1"/>
          <w:sz w:val="22"/>
          <w:lang w:val="en-US"/>
        </w:rPr>
        <w:t xml:space="preserve">26 </w:t>
      </w:r>
      <w:r w:rsidRPr="00B505DC">
        <w:rPr>
          <w:rFonts w:cstheme="minorHAnsi"/>
          <w:color w:val="000000"/>
          <w:sz w:val="22"/>
          <w:lang w:val="en-US"/>
        </w:rPr>
        <w:t xml:space="preserve">health points functioning in Rural Damascus, Aleppo, rural Aleppo, rural Hama, rural Homs, Tartous, rural Tartous, Quneitra, rural Dar’a, and Al-Hasakeh. </w:t>
      </w:r>
      <w:r w:rsidRPr="00B505DC">
        <w:rPr>
          <w:rFonts w:cstheme="minorHAnsi"/>
          <w:color w:val="0070C1"/>
          <w:sz w:val="22"/>
          <w:lang w:val="en-US"/>
        </w:rPr>
        <w:t xml:space="preserve">73,174 </w:t>
      </w:r>
      <w:r w:rsidRPr="00B505DC">
        <w:rPr>
          <w:rFonts w:cstheme="minorHAnsi"/>
          <w:color w:val="000000"/>
          <w:sz w:val="22"/>
          <w:lang w:val="en-US"/>
        </w:rPr>
        <w:t>individuals also participated in and benefited from health promotion and disease prevention activities conducted by the community-health workers in and out of</w:t>
      </w:r>
    </w:p>
    <w:p w14:paraId="309BD88F" w14:textId="1131586F" w:rsidR="00B505DC" w:rsidRDefault="00B505DC" w:rsidP="00B505DC">
      <w:pPr>
        <w:autoSpaceDE w:val="0"/>
        <w:autoSpaceDN w:val="0"/>
        <w:adjustRightInd w:val="0"/>
        <w:spacing w:line="240" w:lineRule="auto"/>
        <w:rPr>
          <w:rFonts w:cstheme="minorHAnsi"/>
          <w:color w:val="000000"/>
          <w:sz w:val="22"/>
          <w:lang w:val="en-US"/>
        </w:rPr>
      </w:pPr>
      <w:r w:rsidRPr="00B505DC">
        <w:rPr>
          <w:rFonts w:cstheme="minorHAnsi"/>
          <w:color w:val="000000"/>
          <w:sz w:val="22"/>
          <w:lang w:val="en-US"/>
        </w:rPr>
        <w:t>community centres.</w:t>
      </w:r>
    </w:p>
    <w:p w14:paraId="2D1A622F" w14:textId="68355FF7" w:rsidR="00B505DC" w:rsidRDefault="00B505DC" w:rsidP="00B505DC">
      <w:pPr>
        <w:autoSpaceDE w:val="0"/>
        <w:autoSpaceDN w:val="0"/>
        <w:adjustRightInd w:val="0"/>
        <w:spacing w:line="240" w:lineRule="auto"/>
        <w:rPr>
          <w:rFonts w:cstheme="minorHAnsi"/>
          <w:color w:val="000000"/>
          <w:sz w:val="22"/>
          <w:lang w:val="en-US"/>
        </w:rPr>
      </w:pPr>
    </w:p>
    <w:p w14:paraId="62AF7E17" w14:textId="35DC84AD" w:rsidR="00B505DC" w:rsidRPr="00B505DC" w:rsidRDefault="00986730" w:rsidP="00986730">
      <w:pPr>
        <w:autoSpaceDE w:val="0"/>
        <w:autoSpaceDN w:val="0"/>
        <w:adjustRightInd w:val="0"/>
        <w:spacing w:line="240" w:lineRule="auto"/>
        <w:jc w:val="center"/>
        <w:rPr>
          <w:rFonts w:cstheme="minorHAnsi"/>
          <w:color w:val="000000"/>
          <w:sz w:val="22"/>
          <w:lang w:val="en-US"/>
        </w:rPr>
      </w:pPr>
      <w:r>
        <w:rPr>
          <w:rFonts w:cstheme="minorHAnsi"/>
          <w:noProof/>
          <w:color w:val="000000"/>
          <w:sz w:val="22"/>
          <w:lang w:val="en-US"/>
        </w:rPr>
        <w:drawing>
          <wp:inline distT="0" distB="0" distL="0" distR="0" wp14:anchorId="67DAB4B1" wp14:editId="50053B16">
            <wp:extent cx="5301343" cy="4192562"/>
            <wp:effectExtent l="0" t="0" r="0" b="0"/>
            <wp:docPr id="11" name="Picture 11" descr="A picture containing text, wall,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wall, person, indoor&#10;&#10;Description automatically generated"/>
                    <pic:cNvPicPr/>
                  </pic:nvPicPr>
                  <pic:blipFill>
                    <a:blip r:embed="rId16"/>
                    <a:stretch>
                      <a:fillRect/>
                    </a:stretch>
                  </pic:blipFill>
                  <pic:spPr>
                    <a:xfrm>
                      <a:off x="0" y="0"/>
                      <a:ext cx="5313793" cy="4202408"/>
                    </a:xfrm>
                    <a:prstGeom prst="rect">
                      <a:avLst/>
                    </a:prstGeom>
                  </pic:spPr>
                </pic:pic>
              </a:graphicData>
            </a:graphic>
          </wp:inline>
        </w:drawing>
      </w:r>
    </w:p>
    <w:p w14:paraId="335F2878" w14:textId="77777777" w:rsidR="0096616C" w:rsidRPr="0096616C" w:rsidRDefault="0096616C" w:rsidP="0096616C">
      <w:pPr>
        <w:pStyle w:val="Text-Maintext"/>
        <w:rPr>
          <w:lang w:val="en-US"/>
        </w:rPr>
      </w:pPr>
    </w:p>
    <w:p w14:paraId="23864AE0" w14:textId="4293EAFA" w:rsidR="00A31685" w:rsidRDefault="0096616C" w:rsidP="003338CE">
      <w:pPr>
        <w:pStyle w:val="Title-Picture"/>
        <w:rPr>
          <w:lang w:val="en-US"/>
        </w:rPr>
      </w:pPr>
      <w:r>
        <w:rPr>
          <w:lang w:val="en-US"/>
        </w:rPr>
        <w:t xml:space="preserve">Livelihoods and </w:t>
      </w:r>
      <w:r w:rsidR="003338CE">
        <w:rPr>
          <w:lang w:val="en-US"/>
        </w:rPr>
        <w:t>self reliance</w:t>
      </w:r>
    </w:p>
    <w:p w14:paraId="3FAA5056" w14:textId="33B2577B" w:rsidR="003338CE" w:rsidRPr="007E118F" w:rsidRDefault="007E118F" w:rsidP="007E118F">
      <w:pPr>
        <w:autoSpaceDE w:val="0"/>
        <w:autoSpaceDN w:val="0"/>
        <w:adjustRightInd w:val="0"/>
        <w:spacing w:line="240" w:lineRule="auto"/>
        <w:rPr>
          <w:rFonts w:cstheme="minorHAnsi"/>
          <w:color w:val="000000"/>
          <w:sz w:val="22"/>
          <w:lang w:val="en-US"/>
        </w:rPr>
      </w:pPr>
      <w:r w:rsidRPr="007E118F">
        <w:rPr>
          <w:rFonts w:cstheme="minorHAnsi"/>
          <w:color w:val="000000"/>
          <w:sz w:val="22"/>
          <w:lang w:val="en-US"/>
        </w:rPr>
        <w:t xml:space="preserve">By end of October, UNHCR assisted </w:t>
      </w:r>
      <w:r w:rsidRPr="007E118F">
        <w:rPr>
          <w:rFonts w:cstheme="minorHAnsi"/>
          <w:color w:val="0070C1"/>
          <w:sz w:val="22"/>
          <w:lang w:val="en-US"/>
        </w:rPr>
        <w:t xml:space="preserve">1,257 </w:t>
      </w:r>
      <w:r w:rsidRPr="007E118F">
        <w:rPr>
          <w:rFonts w:cstheme="minorHAnsi"/>
          <w:color w:val="000000"/>
          <w:sz w:val="22"/>
          <w:lang w:val="en-US"/>
        </w:rPr>
        <w:t>individuals through entrepreneurship training</w:t>
      </w:r>
      <w:r>
        <w:rPr>
          <w:rFonts w:cstheme="minorHAnsi"/>
          <w:color w:val="000000"/>
          <w:sz w:val="22"/>
          <w:lang w:val="en-US"/>
        </w:rPr>
        <w:t xml:space="preserve"> </w:t>
      </w:r>
      <w:r w:rsidRPr="007E118F">
        <w:rPr>
          <w:rFonts w:cstheme="minorHAnsi"/>
          <w:color w:val="000000"/>
          <w:sz w:val="22"/>
          <w:lang w:val="en-US"/>
        </w:rPr>
        <w:t xml:space="preserve">courses in </w:t>
      </w:r>
      <w:r w:rsidRPr="007E118F">
        <w:rPr>
          <w:rFonts w:cstheme="minorHAnsi"/>
          <w:color w:val="0070C1"/>
          <w:sz w:val="22"/>
          <w:lang w:val="en-US"/>
        </w:rPr>
        <w:t xml:space="preserve">12 </w:t>
      </w:r>
      <w:r w:rsidRPr="007E118F">
        <w:rPr>
          <w:rFonts w:cstheme="minorHAnsi"/>
          <w:color w:val="000000"/>
          <w:sz w:val="22"/>
          <w:lang w:val="en-US"/>
        </w:rPr>
        <w:t xml:space="preserve">governorates. Of that number </w:t>
      </w:r>
      <w:r w:rsidRPr="007E118F">
        <w:rPr>
          <w:rFonts w:cstheme="minorHAnsi"/>
          <w:color w:val="0070C1"/>
          <w:sz w:val="22"/>
          <w:lang w:val="en-US"/>
        </w:rPr>
        <w:t xml:space="preserve">279 </w:t>
      </w:r>
      <w:r w:rsidRPr="007E118F">
        <w:rPr>
          <w:rFonts w:cstheme="minorHAnsi"/>
          <w:color w:val="000000"/>
          <w:sz w:val="22"/>
          <w:lang w:val="en-US"/>
        </w:rPr>
        <w:t xml:space="preserve">received support to operate start-up small business projects in nine governorates. Additionally, </w:t>
      </w:r>
      <w:r w:rsidRPr="007E118F">
        <w:rPr>
          <w:rFonts w:cstheme="minorHAnsi"/>
          <w:color w:val="0072BD"/>
          <w:sz w:val="22"/>
          <w:lang w:val="en-US"/>
        </w:rPr>
        <w:t xml:space="preserve">3,109 </w:t>
      </w:r>
      <w:r w:rsidRPr="007E118F">
        <w:rPr>
          <w:rFonts w:cstheme="minorHAnsi"/>
          <w:color w:val="000000"/>
          <w:sz w:val="22"/>
          <w:lang w:val="en-US"/>
        </w:rPr>
        <w:t>individuals received livelihood</w:t>
      </w:r>
      <w:r>
        <w:rPr>
          <w:rFonts w:cstheme="minorHAnsi"/>
          <w:color w:val="000000"/>
          <w:sz w:val="22"/>
          <w:lang w:val="en-US"/>
        </w:rPr>
        <w:t xml:space="preserve"> </w:t>
      </w:r>
      <w:r w:rsidRPr="007E118F">
        <w:rPr>
          <w:rFonts w:cstheme="minorHAnsi"/>
          <w:color w:val="000000"/>
          <w:sz w:val="22"/>
          <w:lang w:val="en-US"/>
        </w:rPr>
        <w:t>support through the provision of agricultural inputs in Hama, Homs, Idleb, Dar’a, and Tartous. The support included provision of seeds, livestock, drip irrigation and other inputs prioritized</w:t>
      </w:r>
      <w:r>
        <w:rPr>
          <w:rFonts w:cstheme="minorHAnsi"/>
          <w:color w:val="000000"/>
          <w:sz w:val="22"/>
          <w:lang w:val="en-US"/>
        </w:rPr>
        <w:t xml:space="preserve"> </w:t>
      </w:r>
      <w:r w:rsidRPr="007E118F">
        <w:rPr>
          <w:rFonts w:cstheme="minorHAnsi"/>
          <w:color w:val="000000"/>
          <w:sz w:val="22"/>
          <w:lang w:val="en-US"/>
        </w:rPr>
        <w:t xml:space="preserve">by returnee farmers in the selected villages. UNHCR also supported </w:t>
      </w:r>
      <w:r w:rsidRPr="007E118F">
        <w:rPr>
          <w:rFonts w:cstheme="minorHAnsi"/>
          <w:color w:val="0072BD"/>
          <w:sz w:val="22"/>
          <w:lang w:val="en-US"/>
        </w:rPr>
        <w:t>117</w:t>
      </w:r>
      <w:r>
        <w:rPr>
          <w:rFonts w:cstheme="minorHAnsi"/>
          <w:color w:val="000000"/>
          <w:sz w:val="22"/>
          <w:lang w:val="en-US"/>
        </w:rPr>
        <w:t xml:space="preserve"> </w:t>
      </w:r>
      <w:r w:rsidRPr="007E118F">
        <w:rPr>
          <w:rFonts w:cstheme="minorHAnsi"/>
          <w:color w:val="000000"/>
          <w:sz w:val="22"/>
          <w:lang w:val="en-US"/>
        </w:rPr>
        <w:t>individuals through</w:t>
      </w:r>
      <w:r>
        <w:rPr>
          <w:rFonts w:cstheme="minorHAnsi"/>
          <w:color w:val="000000"/>
          <w:sz w:val="22"/>
          <w:lang w:val="en-US"/>
        </w:rPr>
        <w:t xml:space="preserve"> </w:t>
      </w:r>
      <w:r w:rsidRPr="007E118F">
        <w:rPr>
          <w:rFonts w:cstheme="minorHAnsi"/>
          <w:color w:val="000000"/>
          <w:sz w:val="22"/>
          <w:lang w:val="en-US"/>
        </w:rPr>
        <w:t>cash-for-work activities in Al-Hol Camp, benefiting women headed households and persons</w:t>
      </w:r>
      <w:r>
        <w:rPr>
          <w:rFonts w:cstheme="minorHAnsi"/>
          <w:color w:val="000000"/>
          <w:sz w:val="22"/>
          <w:lang w:val="en-US"/>
        </w:rPr>
        <w:t xml:space="preserve"> </w:t>
      </w:r>
      <w:r w:rsidRPr="007E118F">
        <w:rPr>
          <w:rFonts w:cstheme="minorHAnsi"/>
          <w:color w:val="000000"/>
          <w:sz w:val="22"/>
          <w:lang w:val="en-US"/>
        </w:rPr>
        <w:t>with disabilities. UNHCR also continued the rehabilitation of several economic infrastructure projects in Homs, Hama, Tartous, Dar’a, Rural Damascus, Aleppo, and Al-Hasakeh including public bakeries, vocational training schools, and public markets.</w:t>
      </w:r>
    </w:p>
    <w:p w14:paraId="27B4BEEF" w14:textId="28B10B01" w:rsidR="000D15DB" w:rsidRDefault="000D15DB" w:rsidP="003338CE">
      <w:pPr>
        <w:pStyle w:val="Text-Maintext"/>
        <w:rPr>
          <w:lang w:val="en-US"/>
        </w:rPr>
      </w:pPr>
    </w:p>
    <w:p w14:paraId="2AFFF696" w14:textId="7A67BF46" w:rsidR="00371466" w:rsidRDefault="00371466" w:rsidP="00371466">
      <w:pPr>
        <w:pStyle w:val="Text-Maintext"/>
        <w:jc w:val="center"/>
        <w:rPr>
          <w:lang w:val="en-US"/>
        </w:rPr>
      </w:pPr>
      <w:r>
        <w:rPr>
          <w:noProof/>
          <w:lang w:val="en-US"/>
        </w:rPr>
        <w:lastRenderedPageBreak/>
        <w:drawing>
          <wp:inline distT="0" distB="0" distL="0" distR="0" wp14:anchorId="7921D04B" wp14:editId="30A69E1E">
            <wp:extent cx="5759450" cy="3390265"/>
            <wp:effectExtent l="0" t="0" r="6350" b="635"/>
            <wp:docPr id="15" name="Picture 15" descr="A group of people walking on a stree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walking on a street&#10;&#10;Description automatically generated with low confidence"/>
                    <pic:cNvPicPr/>
                  </pic:nvPicPr>
                  <pic:blipFill>
                    <a:blip r:embed="rId17"/>
                    <a:stretch>
                      <a:fillRect/>
                    </a:stretch>
                  </pic:blipFill>
                  <pic:spPr>
                    <a:xfrm>
                      <a:off x="0" y="0"/>
                      <a:ext cx="5759450" cy="3390265"/>
                    </a:xfrm>
                    <a:prstGeom prst="rect">
                      <a:avLst/>
                    </a:prstGeom>
                  </pic:spPr>
                </pic:pic>
              </a:graphicData>
            </a:graphic>
          </wp:inline>
        </w:drawing>
      </w:r>
    </w:p>
    <w:p w14:paraId="4D82A998" w14:textId="77777777" w:rsidR="00371466" w:rsidRDefault="00371466" w:rsidP="003338CE">
      <w:pPr>
        <w:pStyle w:val="Text-Maintext"/>
        <w:rPr>
          <w:lang w:val="en-US"/>
        </w:rPr>
      </w:pPr>
    </w:p>
    <w:p w14:paraId="73842727" w14:textId="6464DF60" w:rsidR="0096616C" w:rsidRDefault="007616FC" w:rsidP="000D15DB">
      <w:pPr>
        <w:pStyle w:val="Title-Picture"/>
        <w:rPr>
          <w:lang w:val="en-US"/>
        </w:rPr>
      </w:pPr>
      <w:r>
        <w:rPr>
          <w:lang w:val="en-US"/>
        </w:rPr>
        <w:t xml:space="preserve">Protection and assistance to refugees </w:t>
      </w:r>
    </w:p>
    <w:p w14:paraId="30EDAA5E" w14:textId="76FADCB5" w:rsidR="00E571B2" w:rsidRPr="00FE1F39" w:rsidRDefault="00E571B2" w:rsidP="00E571B2">
      <w:pPr>
        <w:autoSpaceDE w:val="0"/>
        <w:autoSpaceDN w:val="0"/>
        <w:adjustRightInd w:val="0"/>
        <w:spacing w:line="240" w:lineRule="auto"/>
        <w:rPr>
          <w:rFonts w:cstheme="minorHAnsi"/>
          <w:color w:val="000000"/>
          <w:sz w:val="22"/>
          <w:lang w:val="en-US"/>
        </w:rPr>
      </w:pPr>
      <w:r w:rsidRPr="00FE1F39">
        <w:rPr>
          <w:rFonts w:cstheme="minorHAnsi"/>
          <w:color w:val="000000"/>
          <w:sz w:val="22"/>
          <w:lang w:val="en-US"/>
        </w:rPr>
        <w:t>In October, UNHCR continued the cash distribution to eligible refugees through cash over</w:t>
      </w:r>
      <w:r w:rsidR="00A85E17">
        <w:rPr>
          <w:rFonts w:cstheme="minorHAnsi"/>
          <w:color w:val="000000"/>
          <w:sz w:val="22"/>
          <w:lang w:val="en-US"/>
        </w:rPr>
        <w:t xml:space="preserve"> </w:t>
      </w:r>
      <w:r w:rsidRPr="00FE1F39">
        <w:rPr>
          <w:rFonts w:cstheme="minorHAnsi"/>
          <w:color w:val="000000"/>
          <w:sz w:val="22"/>
          <w:lang w:val="en-US"/>
        </w:rPr>
        <w:t>the counter modality for the months of September and October in conjunction with the</w:t>
      </w:r>
      <w:r w:rsidR="00A85E17">
        <w:rPr>
          <w:rFonts w:cstheme="minorHAnsi"/>
          <w:color w:val="000000"/>
          <w:sz w:val="22"/>
          <w:lang w:val="en-US"/>
        </w:rPr>
        <w:t xml:space="preserve"> </w:t>
      </w:r>
      <w:r w:rsidRPr="00FE1F39">
        <w:rPr>
          <w:rFonts w:cstheme="minorHAnsi"/>
          <w:color w:val="000000"/>
          <w:sz w:val="22"/>
          <w:lang w:val="en-US"/>
        </w:rPr>
        <w:t>education assistance for eligible refugee children between 6 and 17 years old. The</w:t>
      </w:r>
      <w:r w:rsidR="00A85E17">
        <w:rPr>
          <w:rFonts w:cstheme="minorHAnsi"/>
          <w:color w:val="000000"/>
          <w:sz w:val="22"/>
          <w:lang w:val="en-US"/>
        </w:rPr>
        <w:t xml:space="preserve"> </w:t>
      </w:r>
      <w:r w:rsidRPr="00FE1F39">
        <w:rPr>
          <w:rFonts w:cstheme="minorHAnsi"/>
          <w:color w:val="000000"/>
          <w:sz w:val="22"/>
          <w:lang w:val="en-US"/>
        </w:rPr>
        <w:t>distribution of the education grant will continue for refugee children between 5 and 18 years</w:t>
      </w:r>
    </w:p>
    <w:p w14:paraId="28AD9511" w14:textId="77777777" w:rsidR="00E571B2" w:rsidRPr="00FE1F39" w:rsidRDefault="00E571B2" w:rsidP="00E571B2">
      <w:pPr>
        <w:autoSpaceDE w:val="0"/>
        <w:autoSpaceDN w:val="0"/>
        <w:adjustRightInd w:val="0"/>
        <w:spacing w:line="240" w:lineRule="auto"/>
        <w:rPr>
          <w:rFonts w:cstheme="minorHAnsi"/>
          <w:color w:val="000000"/>
          <w:sz w:val="22"/>
          <w:lang w:val="en-US"/>
        </w:rPr>
      </w:pPr>
      <w:r w:rsidRPr="00FE1F39">
        <w:rPr>
          <w:rFonts w:cstheme="minorHAnsi"/>
          <w:color w:val="000000"/>
          <w:sz w:val="22"/>
          <w:lang w:val="en-US"/>
        </w:rPr>
        <w:t>until the end of the year.</w:t>
      </w:r>
    </w:p>
    <w:p w14:paraId="1EBB5937" w14:textId="77777777" w:rsidR="00582B77" w:rsidRDefault="00582B77" w:rsidP="00E571B2">
      <w:pPr>
        <w:autoSpaceDE w:val="0"/>
        <w:autoSpaceDN w:val="0"/>
        <w:adjustRightInd w:val="0"/>
        <w:spacing w:line="240" w:lineRule="auto"/>
        <w:rPr>
          <w:rFonts w:cstheme="minorHAnsi"/>
          <w:color w:val="0070C1"/>
          <w:sz w:val="22"/>
          <w:lang w:val="en-US"/>
        </w:rPr>
      </w:pPr>
    </w:p>
    <w:p w14:paraId="79346BB8" w14:textId="6B507834" w:rsidR="00E571B2" w:rsidRPr="00FE1F39" w:rsidRDefault="00E571B2" w:rsidP="00E571B2">
      <w:pPr>
        <w:autoSpaceDE w:val="0"/>
        <w:autoSpaceDN w:val="0"/>
        <w:adjustRightInd w:val="0"/>
        <w:spacing w:line="240" w:lineRule="auto"/>
        <w:rPr>
          <w:rFonts w:cstheme="minorHAnsi"/>
          <w:color w:val="000000"/>
          <w:sz w:val="22"/>
          <w:lang w:val="en-US"/>
        </w:rPr>
      </w:pPr>
      <w:r w:rsidRPr="00FE1F39">
        <w:rPr>
          <w:rFonts w:cstheme="minorHAnsi"/>
          <w:color w:val="0070C1"/>
          <w:sz w:val="22"/>
          <w:lang w:val="en-US"/>
        </w:rPr>
        <w:t xml:space="preserve">12,257 </w:t>
      </w:r>
      <w:r w:rsidRPr="00FE1F39">
        <w:rPr>
          <w:rFonts w:cstheme="minorHAnsi"/>
          <w:color w:val="000000"/>
          <w:sz w:val="22"/>
          <w:lang w:val="en-US"/>
        </w:rPr>
        <w:t xml:space="preserve">individuals from </w:t>
      </w:r>
      <w:r w:rsidRPr="00FE1F39">
        <w:rPr>
          <w:rFonts w:cstheme="minorHAnsi"/>
          <w:color w:val="0070C1"/>
          <w:sz w:val="22"/>
          <w:lang w:val="en-US"/>
        </w:rPr>
        <w:t xml:space="preserve">4,304 </w:t>
      </w:r>
      <w:r w:rsidRPr="00FE1F39">
        <w:rPr>
          <w:rFonts w:cstheme="minorHAnsi"/>
          <w:color w:val="000000"/>
          <w:sz w:val="22"/>
          <w:lang w:val="en-US"/>
        </w:rPr>
        <w:t>refugee families benefited from multi-purpose cash grants</w:t>
      </w:r>
      <w:r w:rsidR="00A85E17">
        <w:rPr>
          <w:rFonts w:cstheme="minorHAnsi"/>
          <w:color w:val="000000"/>
          <w:sz w:val="22"/>
          <w:lang w:val="en-US"/>
        </w:rPr>
        <w:t xml:space="preserve"> </w:t>
      </w:r>
      <w:r w:rsidRPr="00FE1F39">
        <w:rPr>
          <w:rFonts w:cstheme="minorHAnsi"/>
          <w:color w:val="000000"/>
          <w:sz w:val="22"/>
          <w:lang w:val="en-US"/>
        </w:rPr>
        <w:t xml:space="preserve">(MPCGs). This brought to </w:t>
      </w:r>
      <w:r w:rsidRPr="00FE1F39">
        <w:rPr>
          <w:rFonts w:cstheme="minorHAnsi"/>
          <w:color w:val="0070C1"/>
          <w:sz w:val="22"/>
          <w:lang w:val="en-US"/>
        </w:rPr>
        <w:t xml:space="preserve">13,690 </w:t>
      </w:r>
      <w:r w:rsidRPr="00FE1F39">
        <w:rPr>
          <w:rFonts w:cstheme="minorHAnsi"/>
          <w:color w:val="000000"/>
          <w:sz w:val="22"/>
          <w:lang w:val="en-US"/>
        </w:rPr>
        <w:t>individuals, the total number of those assisted under the</w:t>
      </w:r>
    </w:p>
    <w:p w14:paraId="6B156F45" w14:textId="77777777" w:rsidR="00E571B2" w:rsidRPr="00FE1F39" w:rsidRDefault="00E571B2" w:rsidP="00E571B2">
      <w:pPr>
        <w:autoSpaceDE w:val="0"/>
        <w:autoSpaceDN w:val="0"/>
        <w:adjustRightInd w:val="0"/>
        <w:spacing w:line="240" w:lineRule="auto"/>
        <w:rPr>
          <w:rFonts w:cstheme="minorHAnsi"/>
          <w:color w:val="000000"/>
          <w:sz w:val="22"/>
          <w:lang w:val="en-US"/>
        </w:rPr>
      </w:pPr>
      <w:r w:rsidRPr="00FE1F39">
        <w:rPr>
          <w:rFonts w:cstheme="minorHAnsi"/>
          <w:color w:val="000000"/>
          <w:sz w:val="22"/>
          <w:lang w:val="en-US"/>
        </w:rPr>
        <w:t xml:space="preserve">MPCG scheme since January this year. In addition, </w:t>
      </w:r>
      <w:r w:rsidRPr="00FE1F39">
        <w:rPr>
          <w:rFonts w:cstheme="minorHAnsi"/>
          <w:color w:val="0070C1"/>
          <w:sz w:val="22"/>
          <w:lang w:val="en-US"/>
        </w:rPr>
        <w:t>4,164</w:t>
      </w:r>
      <w:r w:rsidRPr="00FE1F39">
        <w:rPr>
          <w:rFonts w:cstheme="minorHAnsi"/>
          <w:color w:val="000000"/>
          <w:sz w:val="22"/>
          <w:lang w:val="en-US"/>
        </w:rPr>
        <w:t xml:space="preserve">, refugees from </w:t>
      </w:r>
      <w:r w:rsidRPr="00FE1F39">
        <w:rPr>
          <w:rFonts w:cstheme="minorHAnsi"/>
          <w:color w:val="0070C1"/>
          <w:sz w:val="22"/>
          <w:lang w:val="en-US"/>
        </w:rPr>
        <w:t xml:space="preserve">1,949 </w:t>
      </w:r>
      <w:r w:rsidRPr="00FE1F39">
        <w:rPr>
          <w:rFonts w:cstheme="minorHAnsi"/>
          <w:color w:val="000000"/>
          <w:sz w:val="22"/>
          <w:lang w:val="en-US"/>
        </w:rPr>
        <w:t>families</w:t>
      </w:r>
    </w:p>
    <w:p w14:paraId="305AACF8" w14:textId="77777777" w:rsidR="00E571B2" w:rsidRPr="00FE1F39" w:rsidRDefault="00E571B2" w:rsidP="00E571B2">
      <w:pPr>
        <w:autoSpaceDE w:val="0"/>
        <w:autoSpaceDN w:val="0"/>
        <w:adjustRightInd w:val="0"/>
        <w:spacing w:line="240" w:lineRule="auto"/>
        <w:rPr>
          <w:rFonts w:cstheme="minorHAnsi"/>
          <w:color w:val="000000"/>
          <w:sz w:val="22"/>
          <w:lang w:val="en-US"/>
        </w:rPr>
      </w:pPr>
      <w:r w:rsidRPr="00FE1F39">
        <w:rPr>
          <w:rFonts w:cstheme="minorHAnsi"/>
          <w:color w:val="000000"/>
          <w:sz w:val="22"/>
          <w:lang w:val="en-US"/>
        </w:rPr>
        <w:t>benefited from the education grant. UNHCR also provided cash related hotline support to</w:t>
      </w:r>
    </w:p>
    <w:p w14:paraId="21AA6629" w14:textId="77777777" w:rsidR="00E571B2" w:rsidRPr="00FE1F39" w:rsidRDefault="00E571B2" w:rsidP="00E571B2">
      <w:pPr>
        <w:autoSpaceDE w:val="0"/>
        <w:autoSpaceDN w:val="0"/>
        <w:adjustRightInd w:val="0"/>
        <w:spacing w:line="240" w:lineRule="auto"/>
        <w:rPr>
          <w:rFonts w:cstheme="minorHAnsi"/>
          <w:color w:val="000000"/>
          <w:sz w:val="22"/>
          <w:lang w:val="en-US"/>
        </w:rPr>
      </w:pPr>
      <w:r w:rsidRPr="00FE1F39">
        <w:rPr>
          <w:rFonts w:cstheme="minorHAnsi"/>
          <w:color w:val="0070C1"/>
          <w:sz w:val="22"/>
          <w:lang w:val="en-US"/>
        </w:rPr>
        <w:t xml:space="preserve">1,124 </w:t>
      </w:r>
      <w:r w:rsidRPr="00FE1F39">
        <w:rPr>
          <w:rFonts w:cstheme="minorHAnsi"/>
          <w:color w:val="000000"/>
          <w:sz w:val="22"/>
          <w:lang w:val="en-US"/>
        </w:rPr>
        <w:t>families during the reporting period.</w:t>
      </w:r>
    </w:p>
    <w:p w14:paraId="67507C89" w14:textId="77777777" w:rsidR="00582B77" w:rsidRDefault="00582B77" w:rsidP="00E571B2">
      <w:pPr>
        <w:autoSpaceDE w:val="0"/>
        <w:autoSpaceDN w:val="0"/>
        <w:adjustRightInd w:val="0"/>
        <w:spacing w:line="240" w:lineRule="auto"/>
        <w:rPr>
          <w:rFonts w:cstheme="minorHAnsi"/>
          <w:color w:val="000000"/>
          <w:sz w:val="22"/>
          <w:lang w:val="en-US"/>
        </w:rPr>
      </w:pPr>
    </w:p>
    <w:p w14:paraId="211DF1FD" w14:textId="145A4D34" w:rsidR="00E571B2" w:rsidRPr="00FE1F39" w:rsidRDefault="00E571B2" w:rsidP="00E571B2">
      <w:pPr>
        <w:autoSpaceDE w:val="0"/>
        <w:autoSpaceDN w:val="0"/>
        <w:adjustRightInd w:val="0"/>
        <w:spacing w:line="240" w:lineRule="auto"/>
        <w:rPr>
          <w:rFonts w:cstheme="minorHAnsi"/>
          <w:color w:val="000000"/>
          <w:sz w:val="22"/>
          <w:lang w:val="en-US"/>
        </w:rPr>
      </w:pPr>
      <w:r w:rsidRPr="00FE1F39">
        <w:rPr>
          <w:rFonts w:cstheme="minorHAnsi"/>
          <w:color w:val="000000"/>
          <w:sz w:val="22"/>
          <w:lang w:val="en-US"/>
        </w:rPr>
        <w:t xml:space="preserve">Interviews were undertaken for </w:t>
      </w:r>
      <w:r w:rsidRPr="00FE1F39">
        <w:rPr>
          <w:rFonts w:cstheme="minorHAnsi"/>
          <w:color w:val="0070C1"/>
          <w:sz w:val="22"/>
          <w:lang w:val="en-US"/>
        </w:rPr>
        <w:t xml:space="preserve">03 </w:t>
      </w:r>
      <w:r w:rsidRPr="00FE1F39">
        <w:rPr>
          <w:rFonts w:cstheme="minorHAnsi"/>
          <w:color w:val="000000"/>
          <w:sz w:val="22"/>
          <w:lang w:val="en-US"/>
        </w:rPr>
        <w:t>individuals/</w:t>
      </w:r>
      <w:r w:rsidRPr="00FE1F39">
        <w:rPr>
          <w:rFonts w:cstheme="minorHAnsi"/>
          <w:color w:val="0070C1"/>
          <w:sz w:val="22"/>
          <w:lang w:val="en-US"/>
        </w:rPr>
        <w:t xml:space="preserve">01 </w:t>
      </w:r>
      <w:r w:rsidRPr="00FE1F39">
        <w:rPr>
          <w:rFonts w:cstheme="minorHAnsi"/>
          <w:color w:val="000000"/>
          <w:sz w:val="22"/>
          <w:lang w:val="en-US"/>
        </w:rPr>
        <w:t>family. Until the end of October, the overall</w:t>
      </w:r>
    </w:p>
    <w:p w14:paraId="14D92824" w14:textId="77777777" w:rsidR="00E571B2" w:rsidRPr="00FE1F39" w:rsidRDefault="00E571B2" w:rsidP="00850AC8">
      <w:pPr>
        <w:autoSpaceDE w:val="0"/>
        <w:autoSpaceDN w:val="0"/>
        <w:adjustRightInd w:val="0"/>
        <w:spacing w:line="240" w:lineRule="auto"/>
        <w:rPr>
          <w:rFonts w:cstheme="minorHAnsi"/>
          <w:color w:val="000000"/>
          <w:sz w:val="22"/>
          <w:lang w:val="en-US"/>
        </w:rPr>
      </w:pPr>
      <w:r w:rsidRPr="00FE1F39">
        <w:rPr>
          <w:rFonts w:cstheme="minorHAnsi"/>
          <w:color w:val="000000"/>
          <w:sz w:val="22"/>
          <w:lang w:val="en-US"/>
        </w:rPr>
        <w:t>Refugee Status Determination (RSD) interviews conducted by UNHCR for asylum seekers</w:t>
      </w:r>
    </w:p>
    <w:p w14:paraId="69E5AD84" w14:textId="77777777" w:rsidR="00E571B2" w:rsidRPr="00FE1F39" w:rsidRDefault="00E571B2" w:rsidP="00E571B2">
      <w:pPr>
        <w:autoSpaceDE w:val="0"/>
        <w:autoSpaceDN w:val="0"/>
        <w:adjustRightInd w:val="0"/>
        <w:spacing w:line="240" w:lineRule="auto"/>
        <w:rPr>
          <w:rFonts w:cstheme="minorHAnsi"/>
          <w:color w:val="0070C1"/>
          <w:sz w:val="22"/>
          <w:lang w:val="en-US"/>
        </w:rPr>
      </w:pPr>
      <w:r w:rsidRPr="00FE1F39">
        <w:rPr>
          <w:rFonts w:cstheme="minorHAnsi"/>
          <w:color w:val="000000"/>
          <w:sz w:val="22"/>
          <w:lang w:val="en-US"/>
        </w:rPr>
        <w:t xml:space="preserve">at different stages were </w:t>
      </w:r>
      <w:r w:rsidRPr="00FE1F39">
        <w:rPr>
          <w:rFonts w:cstheme="minorHAnsi"/>
          <w:color w:val="0070C1"/>
          <w:sz w:val="22"/>
          <w:lang w:val="en-US"/>
        </w:rPr>
        <w:t xml:space="preserve">17 </w:t>
      </w:r>
      <w:r w:rsidRPr="00FE1F39">
        <w:rPr>
          <w:rFonts w:cstheme="minorHAnsi"/>
          <w:color w:val="000000"/>
          <w:sz w:val="22"/>
          <w:lang w:val="en-US"/>
        </w:rPr>
        <w:t xml:space="preserve">individuals from </w:t>
      </w:r>
      <w:r w:rsidRPr="00FE1F39">
        <w:rPr>
          <w:rFonts w:cstheme="minorHAnsi"/>
          <w:color w:val="0070C1"/>
          <w:sz w:val="22"/>
          <w:lang w:val="en-US"/>
        </w:rPr>
        <w:t xml:space="preserve">07 </w:t>
      </w:r>
      <w:r w:rsidRPr="00FE1F39">
        <w:rPr>
          <w:rFonts w:cstheme="minorHAnsi"/>
          <w:color w:val="000000"/>
          <w:sz w:val="22"/>
          <w:lang w:val="en-US"/>
        </w:rPr>
        <w:t xml:space="preserve">families. Decisions were submitted for </w:t>
      </w:r>
      <w:r w:rsidRPr="00FE1F39">
        <w:rPr>
          <w:rFonts w:cstheme="minorHAnsi"/>
          <w:color w:val="0070C1"/>
          <w:sz w:val="22"/>
          <w:lang w:val="en-US"/>
        </w:rPr>
        <w:t>11</w:t>
      </w:r>
    </w:p>
    <w:p w14:paraId="2B3E82E3" w14:textId="77777777" w:rsidR="00E571B2" w:rsidRPr="00FE1F39" w:rsidRDefault="00E571B2" w:rsidP="00E571B2">
      <w:pPr>
        <w:autoSpaceDE w:val="0"/>
        <w:autoSpaceDN w:val="0"/>
        <w:adjustRightInd w:val="0"/>
        <w:spacing w:line="240" w:lineRule="auto"/>
        <w:rPr>
          <w:rFonts w:cstheme="minorHAnsi"/>
          <w:color w:val="000000"/>
          <w:sz w:val="22"/>
          <w:lang w:val="en-US"/>
        </w:rPr>
      </w:pPr>
      <w:r w:rsidRPr="00FE1F39">
        <w:rPr>
          <w:rFonts w:cstheme="minorHAnsi"/>
          <w:color w:val="000000"/>
          <w:sz w:val="22"/>
          <w:lang w:val="en-US"/>
        </w:rPr>
        <w:t>individuals/</w:t>
      </w:r>
      <w:r w:rsidRPr="00FE1F39">
        <w:rPr>
          <w:rFonts w:cstheme="minorHAnsi"/>
          <w:color w:val="0070C1"/>
          <w:sz w:val="22"/>
          <w:lang w:val="en-US"/>
        </w:rPr>
        <w:t xml:space="preserve">03 </w:t>
      </w:r>
      <w:r w:rsidRPr="00FE1F39">
        <w:rPr>
          <w:rFonts w:cstheme="minorHAnsi"/>
          <w:color w:val="000000"/>
          <w:sz w:val="22"/>
          <w:lang w:val="en-US"/>
        </w:rPr>
        <w:t>families, and the total number of RSD submissions from January to October</w:t>
      </w:r>
    </w:p>
    <w:p w14:paraId="18300174" w14:textId="77777777" w:rsidR="00E571B2" w:rsidRPr="00FE1F39" w:rsidRDefault="00E571B2" w:rsidP="00E571B2">
      <w:pPr>
        <w:autoSpaceDE w:val="0"/>
        <w:autoSpaceDN w:val="0"/>
        <w:adjustRightInd w:val="0"/>
        <w:spacing w:line="240" w:lineRule="auto"/>
        <w:rPr>
          <w:rFonts w:cstheme="minorHAnsi"/>
          <w:color w:val="000000"/>
          <w:sz w:val="22"/>
          <w:lang w:val="en-US"/>
        </w:rPr>
      </w:pPr>
      <w:r w:rsidRPr="00FE1F39">
        <w:rPr>
          <w:rFonts w:cstheme="minorHAnsi"/>
          <w:color w:val="000000"/>
          <w:sz w:val="22"/>
          <w:lang w:val="en-US"/>
        </w:rPr>
        <w:t xml:space="preserve">were </w:t>
      </w:r>
      <w:r w:rsidRPr="00FE1F39">
        <w:rPr>
          <w:rFonts w:cstheme="minorHAnsi"/>
          <w:color w:val="0070C1"/>
          <w:sz w:val="22"/>
          <w:lang w:val="en-US"/>
        </w:rPr>
        <w:t xml:space="preserve">38 </w:t>
      </w:r>
      <w:r w:rsidRPr="00FE1F39">
        <w:rPr>
          <w:rFonts w:cstheme="minorHAnsi"/>
          <w:color w:val="000000"/>
          <w:sz w:val="22"/>
          <w:lang w:val="en-US"/>
        </w:rPr>
        <w:t xml:space="preserve">individuals from </w:t>
      </w:r>
      <w:r w:rsidRPr="00FE1F39">
        <w:rPr>
          <w:rFonts w:cstheme="minorHAnsi"/>
          <w:color w:val="0070C1"/>
          <w:sz w:val="22"/>
          <w:lang w:val="en-US"/>
        </w:rPr>
        <w:t xml:space="preserve">20 </w:t>
      </w:r>
      <w:r w:rsidRPr="00FE1F39">
        <w:rPr>
          <w:rFonts w:cstheme="minorHAnsi"/>
          <w:color w:val="000000"/>
          <w:sz w:val="22"/>
          <w:lang w:val="en-US"/>
        </w:rPr>
        <w:t>families.</w:t>
      </w:r>
    </w:p>
    <w:p w14:paraId="7A3F3622" w14:textId="77777777" w:rsidR="00582B77" w:rsidRDefault="00582B77" w:rsidP="00E571B2">
      <w:pPr>
        <w:autoSpaceDE w:val="0"/>
        <w:autoSpaceDN w:val="0"/>
        <w:adjustRightInd w:val="0"/>
        <w:spacing w:line="240" w:lineRule="auto"/>
        <w:rPr>
          <w:rFonts w:cstheme="minorHAnsi"/>
          <w:color w:val="000000"/>
          <w:sz w:val="22"/>
          <w:lang w:val="en-US"/>
        </w:rPr>
      </w:pPr>
    </w:p>
    <w:p w14:paraId="04B48175" w14:textId="15C679E6" w:rsidR="00E571B2" w:rsidRPr="00FE1F39" w:rsidRDefault="00E571B2" w:rsidP="00E571B2">
      <w:pPr>
        <w:autoSpaceDE w:val="0"/>
        <w:autoSpaceDN w:val="0"/>
        <w:adjustRightInd w:val="0"/>
        <w:spacing w:line="240" w:lineRule="auto"/>
        <w:rPr>
          <w:rFonts w:cstheme="minorHAnsi"/>
          <w:color w:val="0070C1"/>
          <w:sz w:val="22"/>
          <w:lang w:val="en-US"/>
        </w:rPr>
      </w:pPr>
      <w:r w:rsidRPr="00FE1F39">
        <w:rPr>
          <w:rFonts w:cstheme="minorHAnsi"/>
          <w:color w:val="000000"/>
          <w:sz w:val="22"/>
          <w:lang w:val="en-US"/>
        </w:rPr>
        <w:t xml:space="preserve">Additionally, UNHCR conducted </w:t>
      </w:r>
      <w:r w:rsidRPr="00FE1F39">
        <w:rPr>
          <w:rFonts w:cstheme="minorHAnsi"/>
          <w:color w:val="0070C1"/>
          <w:sz w:val="22"/>
          <w:lang w:val="en-US"/>
        </w:rPr>
        <w:t xml:space="preserve">6 </w:t>
      </w:r>
      <w:r w:rsidRPr="00FE1F39">
        <w:rPr>
          <w:rFonts w:cstheme="minorHAnsi"/>
          <w:color w:val="000000"/>
          <w:sz w:val="22"/>
          <w:lang w:val="en-US"/>
        </w:rPr>
        <w:t xml:space="preserve">resettlement interviews for </w:t>
      </w:r>
      <w:r w:rsidRPr="00FE1F39">
        <w:rPr>
          <w:rFonts w:cstheme="minorHAnsi"/>
          <w:color w:val="0070C1"/>
          <w:sz w:val="22"/>
          <w:lang w:val="en-US"/>
        </w:rPr>
        <w:t xml:space="preserve">5 </w:t>
      </w:r>
      <w:r w:rsidRPr="00FE1F39">
        <w:rPr>
          <w:rFonts w:cstheme="minorHAnsi"/>
          <w:color w:val="000000"/>
          <w:sz w:val="22"/>
          <w:lang w:val="en-US"/>
        </w:rPr>
        <w:t xml:space="preserve">families / </w:t>
      </w:r>
      <w:r w:rsidRPr="00FE1F39">
        <w:rPr>
          <w:rFonts w:cstheme="minorHAnsi"/>
          <w:color w:val="0070C1"/>
          <w:sz w:val="22"/>
          <w:lang w:val="en-US"/>
        </w:rPr>
        <w:t xml:space="preserve">59 </w:t>
      </w:r>
      <w:r w:rsidRPr="00FE1F39">
        <w:rPr>
          <w:rFonts w:cstheme="minorHAnsi"/>
          <w:color w:val="000000"/>
          <w:sz w:val="22"/>
          <w:lang w:val="en-US"/>
        </w:rPr>
        <w:t xml:space="preserve">individuals/ </w:t>
      </w:r>
      <w:r w:rsidRPr="00FE1F39">
        <w:rPr>
          <w:rFonts w:cstheme="minorHAnsi"/>
          <w:color w:val="0070C1"/>
          <w:sz w:val="22"/>
          <w:lang w:val="en-US"/>
        </w:rPr>
        <w:t>40</w:t>
      </w:r>
    </w:p>
    <w:p w14:paraId="24791748" w14:textId="1900B1F9" w:rsidR="00E571B2" w:rsidRPr="00FE1F39" w:rsidRDefault="00E571B2" w:rsidP="00E571B2">
      <w:pPr>
        <w:autoSpaceDE w:val="0"/>
        <w:autoSpaceDN w:val="0"/>
        <w:adjustRightInd w:val="0"/>
        <w:spacing w:line="240" w:lineRule="auto"/>
        <w:rPr>
          <w:rFonts w:cstheme="minorHAnsi"/>
          <w:color w:val="000000"/>
          <w:sz w:val="22"/>
          <w:lang w:val="en-US"/>
        </w:rPr>
      </w:pPr>
      <w:r w:rsidRPr="00FE1F39">
        <w:rPr>
          <w:rFonts w:cstheme="minorHAnsi"/>
          <w:color w:val="000000"/>
          <w:sz w:val="22"/>
          <w:lang w:val="en-US"/>
        </w:rPr>
        <w:t>families from January to October. None of those interviewed in October was recognized.</w:t>
      </w:r>
      <w:r w:rsidR="00A02D2D">
        <w:rPr>
          <w:rFonts w:cstheme="minorHAnsi"/>
          <w:color w:val="000000"/>
          <w:sz w:val="22"/>
          <w:lang w:val="en-US"/>
        </w:rPr>
        <w:t xml:space="preserve"> </w:t>
      </w:r>
      <w:r w:rsidRPr="00FE1F39">
        <w:rPr>
          <w:rFonts w:cstheme="minorHAnsi"/>
          <w:color w:val="000000"/>
          <w:sz w:val="22"/>
          <w:lang w:val="en-US"/>
        </w:rPr>
        <w:t xml:space="preserve">That said, between January and September, </w:t>
      </w:r>
      <w:r w:rsidRPr="00FE1F39">
        <w:rPr>
          <w:rFonts w:cstheme="minorHAnsi"/>
          <w:color w:val="0070C1"/>
          <w:sz w:val="22"/>
          <w:lang w:val="en-US"/>
        </w:rPr>
        <w:t xml:space="preserve">17 </w:t>
      </w:r>
      <w:r w:rsidRPr="00FE1F39">
        <w:rPr>
          <w:rFonts w:cstheme="minorHAnsi"/>
          <w:color w:val="000000"/>
          <w:sz w:val="22"/>
          <w:lang w:val="en-US"/>
        </w:rPr>
        <w:t>individuals/</w:t>
      </w:r>
      <w:r w:rsidRPr="00FE1F39">
        <w:rPr>
          <w:rFonts w:cstheme="minorHAnsi"/>
          <w:color w:val="0070C1"/>
          <w:sz w:val="22"/>
          <w:lang w:val="en-US"/>
        </w:rPr>
        <w:t xml:space="preserve">10 </w:t>
      </w:r>
      <w:r w:rsidRPr="00FE1F39">
        <w:rPr>
          <w:rFonts w:cstheme="minorHAnsi"/>
          <w:color w:val="000000"/>
          <w:sz w:val="22"/>
          <w:lang w:val="en-US"/>
        </w:rPr>
        <w:t>families were recognized as</w:t>
      </w:r>
    </w:p>
    <w:p w14:paraId="547EF0D5" w14:textId="77777777" w:rsidR="00E571B2" w:rsidRPr="00FE1F39" w:rsidRDefault="00E571B2" w:rsidP="00E571B2">
      <w:pPr>
        <w:autoSpaceDE w:val="0"/>
        <w:autoSpaceDN w:val="0"/>
        <w:adjustRightInd w:val="0"/>
        <w:spacing w:line="240" w:lineRule="auto"/>
        <w:rPr>
          <w:rFonts w:cstheme="minorHAnsi"/>
          <w:color w:val="000000"/>
          <w:sz w:val="22"/>
          <w:lang w:val="en-US"/>
        </w:rPr>
      </w:pPr>
      <w:r w:rsidRPr="00FE1F39">
        <w:rPr>
          <w:rFonts w:cstheme="minorHAnsi"/>
          <w:color w:val="000000"/>
          <w:sz w:val="22"/>
          <w:lang w:val="en-US"/>
        </w:rPr>
        <w:t>refugees.</w:t>
      </w:r>
    </w:p>
    <w:p w14:paraId="0D26A0FB" w14:textId="77777777" w:rsidR="00582B77" w:rsidRDefault="00582B77" w:rsidP="00E571B2">
      <w:pPr>
        <w:autoSpaceDE w:val="0"/>
        <w:autoSpaceDN w:val="0"/>
        <w:adjustRightInd w:val="0"/>
        <w:spacing w:line="240" w:lineRule="auto"/>
        <w:rPr>
          <w:rFonts w:cstheme="minorHAnsi"/>
          <w:color w:val="000000"/>
          <w:sz w:val="22"/>
          <w:lang w:val="en-US"/>
        </w:rPr>
      </w:pPr>
    </w:p>
    <w:p w14:paraId="0CDA48DC" w14:textId="1885B4D6" w:rsidR="007616FC" w:rsidRPr="00FE1F39" w:rsidRDefault="00E571B2" w:rsidP="00A02D2D">
      <w:pPr>
        <w:autoSpaceDE w:val="0"/>
        <w:autoSpaceDN w:val="0"/>
        <w:adjustRightInd w:val="0"/>
        <w:spacing w:line="240" w:lineRule="auto"/>
        <w:rPr>
          <w:rFonts w:cstheme="minorHAnsi"/>
          <w:color w:val="000000"/>
          <w:sz w:val="22"/>
          <w:lang w:val="en-US"/>
        </w:rPr>
      </w:pPr>
      <w:r w:rsidRPr="00FE1F39">
        <w:rPr>
          <w:rFonts w:cstheme="minorHAnsi"/>
          <w:color w:val="000000"/>
          <w:sz w:val="22"/>
          <w:lang w:val="en-US"/>
        </w:rPr>
        <w:t xml:space="preserve">It is estimated that there are currently </w:t>
      </w:r>
      <w:r w:rsidRPr="00FE1F39">
        <w:rPr>
          <w:rFonts w:cstheme="minorHAnsi"/>
          <w:color w:val="0070C1"/>
          <w:sz w:val="22"/>
          <w:lang w:val="en-US"/>
        </w:rPr>
        <w:t xml:space="preserve">1,900 </w:t>
      </w:r>
      <w:r w:rsidRPr="00FE1F39">
        <w:rPr>
          <w:rFonts w:cstheme="minorHAnsi"/>
          <w:color w:val="000000"/>
          <w:sz w:val="22"/>
          <w:lang w:val="en-US"/>
        </w:rPr>
        <w:t>refugees in need of resettlement in Syria.</w:t>
      </w:r>
      <w:r w:rsidR="00A02D2D">
        <w:rPr>
          <w:rFonts w:cstheme="minorHAnsi"/>
          <w:color w:val="000000"/>
          <w:sz w:val="22"/>
          <w:lang w:val="en-US"/>
        </w:rPr>
        <w:t xml:space="preserve"> </w:t>
      </w:r>
      <w:r w:rsidRPr="00FE1F39">
        <w:rPr>
          <w:rFonts w:cstheme="minorHAnsi"/>
          <w:color w:val="000000"/>
          <w:sz w:val="22"/>
          <w:lang w:val="en-US"/>
        </w:rPr>
        <w:t>Submissions to potential resettlement countries remained suspended due to ongoing</w:t>
      </w:r>
      <w:r w:rsidR="00A02D2D">
        <w:rPr>
          <w:rFonts w:cstheme="minorHAnsi"/>
          <w:color w:val="000000"/>
          <w:sz w:val="22"/>
          <w:lang w:val="en-US"/>
        </w:rPr>
        <w:t xml:space="preserve"> </w:t>
      </w:r>
      <w:r w:rsidRPr="00FE1F39">
        <w:rPr>
          <w:rFonts w:cstheme="minorHAnsi"/>
          <w:color w:val="000000"/>
          <w:sz w:val="22"/>
          <w:lang w:val="en-US"/>
        </w:rPr>
        <w:t xml:space="preserve">COVID restrictions. However, in October, UNHCR Resettlement Hotline counselled </w:t>
      </w:r>
      <w:r w:rsidRPr="00FE1F39">
        <w:rPr>
          <w:rFonts w:cstheme="minorHAnsi"/>
          <w:color w:val="0070C1"/>
          <w:sz w:val="22"/>
          <w:lang w:val="en-US"/>
        </w:rPr>
        <w:t>1,090</w:t>
      </w:r>
      <w:r w:rsidR="00A02D2D">
        <w:rPr>
          <w:rFonts w:cstheme="minorHAnsi"/>
          <w:color w:val="0070C1"/>
          <w:sz w:val="22"/>
          <w:lang w:val="en-US"/>
        </w:rPr>
        <w:t xml:space="preserve"> </w:t>
      </w:r>
      <w:r w:rsidRPr="00FE1F39">
        <w:rPr>
          <w:rFonts w:cstheme="minorHAnsi"/>
          <w:color w:val="000000"/>
          <w:sz w:val="22"/>
          <w:lang w:val="en-US"/>
        </w:rPr>
        <w:t>persons on resettlement related issues.</w:t>
      </w:r>
    </w:p>
    <w:p w14:paraId="2A5F44FA" w14:textId="77777777" w:rsidR="00582B77" w:rsidRDefault="00582B77" w:rsidP="00FE1F39">
      <w:pPr>
        <w:autoSpaceDE w:val="0"/>
        <w:autoSpaceDN w:val="0"/>
        <w:adjustRightInd w:val="0"/>
        <w:spacing w:line="240" w:lineRule="auto"/>
        <w:rPr>
          <w:rFonts w:cstheme="minorHAnsi"/>
          <w:sz w:val="22"/>
          <w:lang w:val="en-US"/>
        </w:rPr>
      </w:pPr>
    </w:p>
    <w:p w14:paraId="21B8A871" w14:textId="455F38AE" w:rsidR="00FE1F39" w:rsidRPr="00A02D2D" w:rsidRDefault="00FE1F39" w:rsidP="00FE1F39">
      <w:pPr>
        <w:autoSpaceDE w:val="0"/>
        <w:autoSpaceDN w:val="0"/>
        <w:adjustRightInd w:val="0"/>
        <w:spacing w:line="240" w:lineRule="auto"/>
        <w:rPr>
          <w:rFonts w:cstheme="minorHAnsi"/>
          <w:sz w:val="22"/>
          <w:lang w:val="en-US"/>
        </w:rPr>
      </w:pPr>
      <w:r w:rsidRPr="00FE1F39">
        <w:rPr>
          <w:rFonts w:cstheme="minorHAnsi"/>
          <w:sz w:val="22"/>
          <w:lang w:val="en-US"/>
        </w:rPr>
        <w:t>Two UNHCR-supported community centres functioning in Al-Hasakeh Governorate</w:t>
      </w:r>
      <w:r w:rsidR="00A02D2D">
        <w:rPr>
          <w:rFonts w:cstheme="minorHAnsi"/>
          <w:sz w:val="22"/>
          <w:lang w:val="en-US"/>
        </w:rPr>
        <w:t xml:space="preserve"> </w:t>
      </w:r>
      <w:r w:rsidRPr="00FE1F39">
        <w:rPr>
          <w:rFonts w:cstheme="minorHAnsi"/>
          <w:sz w:val="22"/>
          <w:lang w:val="en-US"/>
        </w:rPr>
        <w:t xml:space="preserve">provided wide range of protection services to refugees including child protection, SGBV </w:t>
      </w:r>
      <w:r w:rsidRPr="00FE1F39">
        <w:rPr>
          <w:rFonts w:cstheme="minorHAnsi"/>
          <w:color w:val="000000"/>
          <w:sz w:val="22"/>
          <w:lang w:val="en-US"/>
        </w:rPr>
        <w:t>livelihoods.</w:t>
      </w:r>
    </w:p>
    <w:p w14:paraId="2EF82946" w14:textId="77777777" w:rsidR="00A85E17" w:rsidRPr="00FE1F39" w:rsidRDefault="00A85E17" w:rsidP="00FE1F39">
      <w:pPr>
        <w:autoSpaceDE w:val="0"/>
        <w:autoSpaceDN w:val="0"/>
        <w:adjustRightInd w:val="0"/>
        <w:spacing w:line="240" w:lineRule="auto"/>
        <w:rPr>
          <w:rFonts w:cstheme="minorHAnsi"/>
          <w:color w:val="000000"/>
          <w:sz w:val="22"/>
          <w:lang w:val="en-US"/>
        </w:rPr>
      </w:pPr>
    </w:p>
    <w:p w14:paraId="5F9ECC02" w14:textId="62ED6F9D" w:rsidR="00FE1F39" w:rsidRPr="00FE1F39" w:rsidRDefault="00FE1F39" w:rsidP="00FE1F39">
      <w:pPr>
        <w:autoSpaceDE w:val="0"/>
        <w:autoSpaceDN w:val="0"/>
        <w:adjustRightInd w:val="0"/>
        <w:spacing w:line="240" w:lineRule="auto"/>
        <w:rPr>
          <w:rFonts w:cstheme="minorHAnsi"/>
          <w:color w:val="000000"/>
          <w:sz w:val="22"/>
          <w:lang w:val="en-US"/>
        </w:rPr>
      </w:pPr>
      <w:r w:rsidRPr="00FE1F39">
        <w:rPr>
          <w:rFonts w:cstheme="minorHAnsi"/>
          <w:color w:val="000000"/>
          <w:sz w:val="22"/>
          <w:lang w:val="en-US"/>
        </w:rPr>
        <w:lastRenderedPageBreak/>
        <w:t xml:space="preserve">As of end of October, </w:t>
      </w:r>
      <w:r w:rsidRPr="00FE1F39">
        <w:rPr>
          <w:rFonts w:cstheme="minorHAnsi"/>
          <w:color w:val="0070C1"/>
          <w:sz w:val="22"/>
          <w:lang w:val="en-US"/>
        </w:rPr>
        <w:t xml:space="preserve">126 </w:t>
      </w:r>
      <w:r w:rsidRPr="00FE1F39">
        <w:rPr>
          <w:rFonts w:cstheme="minorHAnsi"/>
          <w:color w:val="000000"/>
          <w:sz w:val="22"/>
          <w:lang w:val="en-US"/>
        </w:rPr>
        <w:t>Outreach Volunteers (ORVs) supported refugee communities in</w:t>
      </w:r>
      <w:r w:rsidR="00A02D2D">
        <w:rPr>
          <w:rFonts w:cstheme="minorHAnsi"/>
          <w:color w:val="000000"/>
          <w:sz w:val="22"/>
          <w:lang w:val="en-US"/>
        </w:rPr>
        <w:t xml:space="preserve"> </w:t>
      </w:r>
      <w:r w:rsidRPr="00FE1F39">
        <w:rPr>
          <w:rFonts w:cstheme="minorHAnsi"/>
          <w:color w:val="000000"/>
          <w:sz w:val="22"/>
          <w:lang w:val="en-US"/>
        </w:rPr>
        <w:t>Damascus, Rural Damascus, Aleppo and Al-Hasakeh governorates. The ORVs were</w:t>
      </w:r>
      <w:r w:rsidR="00A02D2D">
        <w:rPr>
          <w:rFonts w:cstheme="minorHAnsi"/>
          <w:color w:val="000000"/>
          <w:sz w:val="22"/>
          <w:lang w:val="en-US"/>
        </w:rPr>
        <w:t xml:space="preserve"> </w:t>
      </w:r>
      <w:r w:rsidRPr="00FE1F39">
        <w:rPr>
          <w:rFonts w:cstheme="minorHAnsi"/>
          <w:color w:val="000000"/>
          <w:sz w:val="22"/>
          <w:lang w:val="en-US"/>
        </w:rPr>
        <w:t>comprised of refugees from Iraq, Somalia, Sudan, South Sudan, Yemen, Afghanistan,</w:t>
      </w:r>
      <w:r w:rsidR="00A02D2D">
        <w:rPr>
          <w:rFonts w:cstheme="minorHAnsi"/>
          <w:color w:val="000000"/>
          <w:sz w:val="22"/>
          <w:lang w:val="en-US"/>
        </w:rPr>
        <w:t xml:space="preserve"> </w:t>
      </w:r>
      <w:r w:rsidRPr="00FE1F39">
        <w:rPr>
          <w:rFonts w:cstheme="minorHAnsi"/>
          <w:color w:val="000000"/>
          <w:sz w:val="22"/>
          <w:lang w:val="en-US"/>
        </w:rPr>
        <w:t>Chad, Guinea and Eritrea in the four governorates.</w:t>
      </w:r>
    </w:p>
    <w:p w14:paraId="141DDCD5" w14:textId="77777777" w:rsidR="00A85E17" w:rsidRDefault="00A85E17" w:rsidP="00FE1F39">
      <w:pPr>
        <w:autoSpaceDE w:val="0"/>
        <w:autoSpaceDN w:val="0"/>
        <w:adjustRightInd w:val="0"/>
        <w:spacing w:line="240" w:lineRule="auto"/>
        <w:rPr>
          <w:rFonts w:cstheme="minorHAnsi"/>
          <w:color w:val="000000"/>
          <w:sz w:val="22"/>
          <w:lang w:val="en-US"/>
        </w:rPr>
      </w:pPr>
    </w:p>
    <w:p w14:paraId="00B3361C" w14:textId="0324FD67" w:rsidR="00FE1F39" w:rsidRPr="00FE1F39" w:rsidRDefault="00FE1F39" w:rsidP="00FE1F39">
      <w:pPr>
        <w:autoSpaceDE w:val="0"/>
        <w:autoSpaceDN w:val="0"/>
        <w:adjustRightInd w:val="0"/>
        <w:spacing w:line="240" w:lineRule="auto"/>
        <w:rPr>
          <w:rFonts w:cstheme="minorHAnsi"/>
          <w:color w:val="000000"/>
          <w:sz w:val="22"/>
          <w:lang w:val="en-US"/>
        </w:rPr>
      </w:pPr>
      <w:r w:rsidRPr="00FE1F39">
        <w:rPr>
          <w:rFonts w:cstheme="minorHAnsi"/>
          <w:color w:val="000000"/>
          <w:sz w:val="22"/>
          <w:lang w:val="en-US"/>
        </w:rPr>
        <w:t>UNHCR through a dedicated education hotline, provided individual counselling and</w:t>
      </w:r>
      <w:r w:rsidR="0086628F">
        <w:rPr>
          <w:rFonts w:cstheme="minorHAnsi"/>
          <w:color w:val="000000"/>
          <w:sz w:val="22"/>
          <w:lang w:val="en-US"/>
        </w:rPr>
        <w:t xml:space="preserve"> </w:t>
      </w:r>
      <w:r w:rsidRPr="00FE1F39">
        <w:rPr>
          <w:rFonts w:cstheme="minorHAnsi"/>
          <w:color w:val="000000"/>
          <w:sz w:val="22"/>
          <w:lang w:val="en-US"/>
        </w:rPr>
        <w:t xml:space="preserve">information to </w:t>
      </w:r>
      <w:r w:rsidRPr="00FE1F39">
        <w:rPr>
          <w:rFonts w:cstheme="minorHAnsi"/>
          <w:color w:val="0070C1"/>
          <w:sz w:val="22"/>
          <w:lang w:val="en-US"/>
        </w:rPr>
        <w:t xml:space="preserve">220 </w:t>
      </w:r>
      <w:r w:rsidRPr="00FE1F39">
        <w:rPr>
          <w:rFonts w:cstheme="minorHAnsi"/>
          <w:color w:val="000000"/>
          <w:sz w:val="22"/>
          <w:lang w:val="en-US"/>
        </w:rPr>
        <w:t>refugees on education cash grant distribution as well as university</w:t>
      </w:r>
      <w:r w:rsidR="0086628F">
        <w:rPr>
          <w:rFonts w:cstheme="minorHAnsi"/>
          <w:color w:val="000000"/>
          <w:sz w:val="22"/>
          <w:lang w:val="en-US"/>
        </w:rPr>
        <w:t xml:space="preserve"> </w:t>
      </w:r>
      <w:r w:rsidRPr="00FE1F39">
        <w:rPr>
          <w:rFonts w:cstheme="minorHAnsi"/>
          <w:color w:val="000000"/>
          <w:sz w:val="22"/>
          <w:lang w:val="en-US"/>
        </w:rPr>
        <w:t xml:space="preserve">scholarship program. From January to October, </w:t>
      </w:r>
      <w:r w:rsidRPr="00FE1F39">
        <w:rPr>
          <w:rFonts w:cstheme="minorHAnsi"/>
          <w:color w:val="0070C1"/>
          <w:sz w:val="22"/>
          <w:lang w:val="en-US"/>
        </w:rPr>
        <w:t xml:space="preserve">668 </w:t>
      </w:r>
      <w:r w:rsidRPr="00FE1F39">
        <w:rPr>
          <w:rFonts w:cstheme="minorHAnsi"/>
          <w:color w:val="000000"/>
          <w:sz w:val="22"/>
          <w:lang w:val="en-US"/>
        </w:rPr>
        <w:t>refugees were assisted with individual</w:t>
      </w:r>
    </w:p>
    <w:p w14:paraId="762F7C3A" w14:textId="77777777" w:rsidR="00FE1F39" w:rsidRPr="00FE1F39" w:rsidRDefault="00FE1F39" w:rsidP="00FE1F39">
      <w:pPr>
        <w:autoSpaceDE w:val="0"/>
        <w:autoSpaceDN w:val="0"/>
        <w:adjustRightInd w:val="0"/>
        <w:spacing w:line="240" w:lineRule="auto"/>
        <w:rPr>
          <w:rFonts w:cstheme="minorHAnsi"/>
          <w:color w:val="000000"/>
          <w:sz w:val="22"/>
          <w:lang w:val="en-US"/>
        </w:rPr>
      </w:pPr>
      <w:r w:rsidRPr="00FE1F39">
        <w:rPr>
          <w:rFonts w:cstheme="minorHAnsi"/>
          <w:color w:val="000000"/>
          <w:sz w:val="22"/>
          <w:lang w:val="en-US"/>
        </w:rPr>
        <w:t>counselling and information on education cash grant distribution.</w:t>
      </w:r>
    </w:p>
    <w:p w14:paraId="165E3D98" w14:textId="77777777" w:rsidR="00A85E17" w:rsidRDefault="00A85E17" w:rsidP="00FE1F39">
      <w:pPr>
        <w:autoSpaceDE w:val="0"/>
        <w:autoSpaceDN w:val="0"/>
        <w:adjustRightInd w:val="0"/>
        <w:spacing w:line="240" w:lineRule="auto"/>
        <w:rPr>
          <w:rFonts w:cstheme="minorHAnsi"/>
          <w:color w:val="0070C1"/>
          <w:sz w:val="22"/>
          <w:lang w:val="en-US"/>
        </w:rPr>
      </w:pPr>
    </w:p>
    <w:p w14:paraId="0AFBD184" w14:textId="3F2528C7" w:rsidR="00FE1F39" w:rsidRPr="00FE1F39" w:rsidRDefault="00FE1F39" w:rsidP="00850AC8">
      <w:pPr>
        <w:autoSpaceDE w:val="0"/>
        <w:autoSpaceDN w:val="0"/>
        <w:adjustRightInd w:val="0"/>
        <w:spacing w:line="240" w:lineRule="auto"/>
        <w:rPr>
          <w:rFonts w:cstheme="minorHAnsi"/>
          <w:color w:val="000000"/>
          <w:sz w:val="22"/>
          <w:lang w:val="en-US"/>
        </w:rPr>
      </w:pPr>
      <w:r w:rsidRPr="00FE1F39">
        <w:rPr>
          <w:rFonts w:cstheme="minorHAnsi"/>
          <w:color w:val="0070C1"/>
          <w:sz w:val="22"/>
          <w:lang w:val="en-US"/>
        </w:rPr>
        <w:t xml:space="preserve">22 </w:t>
      </w:r>
      <w:r w:rsidRPr="00FE1F39">
        <w:rPr>
          <w:rFonts w:cstheme="minorHAnsi"/>
          <w:color w:val="000000"/>
          <w:sz w:val="22"/>
          <w:lang w:val="en-US"/>
        </w:rPr>
        <w:t>GBV survivors were identified during the reporting period and supported with needed</w:t>
      </w:r>
      <w:r w:rsidR="0086628F">
        <w:rPr>
          <w:rFonts w:cstheme="minorHAnsi"/>
          <w:color w:val="000000"/>
          <w:sz w:val="22"/>
          <w:lang w:val="en-US"/>
        </w:rPr>
        <w:t xml:space="preserve"> </w:t>
      </w:r>
      <w:r w:rsidRPr="00FE1F39">
        <w:rPr>
          <w:rFonts w:cstheme="minorHAnsi"/>
          <w:color w:val="000000"/>
          <w:sz w:val="22"/>
          <w:lang w:val="en-US"/>
        </w:rPr>
        <w:t xml:space="preserve">services including referrals – bringing to </w:t>
      </w:r>
      <w:r w:rsidRPr="00FE1F39">
        <w:rPr>
          <w:rFonts w:cstheme="minorHAnsi"/>
          <w:color w:val="0070C1"/>
          <w:sz w:val="22"/>
          <w:lang w:val="en-US"/>
        </w:rPr>
        <w:t>80</w:t>
      </w:r>
      <w:r w:rsidRPr="00FE1F39">
        <w:rPr>
          <w:rFonts w:cstheme="minorHAnsi"/>
          <w:color w:val="000000"/>
          <w:sz w:val="22"/>
          <w:lang w:val="en-US"/>
        </w:rPr>
        <w:t>, the total number of survivors identified and</w:t>
      </w:r>
      <w:r w:rsidR="0086628F">
        <w:rPr>
          <w:rFonts w:cstheme="minorHAnsi"/>
          <w:color w:val="000000"/>
          <w:sz w:val="22"/>
          <w:lang w:val="en-US"/>
        </w:rPr>
        <w:t xml:space="preserve"> </w:t>
      </w:r>
      <w:r w:rsidRPr="00FE1F39">
        <w:rPr>
          <w:rFonts w:cstheme="minorHAnsi"/>
          <w:color w:val="000000"/>
          <w:sz w:val="22"/>
          <w:lang w:val="en-US"/>
        </w:rPr>
        <w:t xml:space="preserve">supported since January this year. Additionally, </w:t>
      </w:r>
      <w:r w:rsidRPr="00FE1F39">
        <w:rPr>
          <w:rFonts w:cstheme="minorHAnsi"/>
          <w:color w:val="0070C1"/>
          <w:sz w:val="22"/>
          <w:lang w:val="en-US"/>
        </w:rPr>
        <w:t xml:space="preserve">14 </w:t>
      </w:r>
      <w:r w:rsidRPr="00FE1F39">
        <w:rPr>
          <w:rFonts w:cstheme="minorHAnsi"/>
          <w:color w:val="000000"/>
          <w:sz w:val="22"/>
          <w:lang w:val="en-US"/>
        </w:rPr>
        <w:t>referrals were made, and survivors</w:t>
      </w:r>
      <w:r w:rsidR="0086628F">
        <w:rPr>
          <w:rFonts w:cstheme="minorHAnsi"/>
          <w:color w:val="000000"/>
          <w:sz w:val="22"/>
          <w:lang w:val="en-US"/>
        </w:rPr>
        <w:t xml:space="preserve"> </w:t>
      </w:r>
      <w:r w:rsidRPr="00FE1F39">
        <w:rPr>
          <w:rFonts w:cstheme="minorHAnsi"/>
          <w:color w:val="000000"/>
          <w:sz w:val="22"/>
          <w:lang w:val="en-US"/>
        </w:rPr>
        <w:t>linked to ORVs to ensure the support network within their communities. That brought to 68,</w:t>
      </w:r>
      <w:r w:rsidR="0086628F">
        <w:rPr>
          <w:rFonts w:cstheme="minorHAnsi"/>
          <w:color w:val="000000"/>
          <w:sz w:val="22"/>
          <w:lang w:val="en-US"/>
        </w:rPr>
        <w:t xml:space="preserve"> </w:t>
      </w:r>
      <w:r w:rsidRPr="00FE1F39">
        <w:rPr>
          <w:rFonts w:cstheme="minorHAnsi"/>
          <w:color w:val="000000"/>
          <w:sz w:val="22"/>
          <w:lang w:val="en-US"/>
        </w:rPr>
        <w:t xml:space="preserve">the total referrals made from January to October. In addition, </w:t>
      </w:r>
      <w:r w:rsidRPr="00FE1F39">
        <w:rPr>
          <w:rFonts w:cstheme="minorHAnsi"/>
          <w:color w:val="0070C1"/>
          <w:sz w:val="22"/>
          <w:lang w:val="en-US"/>
        </w:rPr>
        <w:t xml:space="preserve">59 </w:t>
      </w:r>
      <w:r w:rsidRPr="00FE1F39">
        <w:rPr>
          <w:rFonts w:cstheme="minorHAnsi"/>
          <w:color w:val="000000"/>
          <w:sz w:val="22"/>
          <w:lang w:val="en-US"/>
        </w:rPr>
        <w:t>GBV awareness sessions</w:t>
      </w:r>
      <w:r w:rsidR="0086628F">
        <w:rPr>
          <w:rFonts w:cstheme="minorHAnsi"/>
          <w:color w:val="000000"/>
          <w:sz w:val="22"/>
          <w:lang w:val="en-US"/>
        </w:rPr>
        <w:t xml:space="preserve"> </w:t>
      </w:r>
      <w:r w:rsidRPr="00FE1F39">
        <w:rPr>
          <w:rFonts w:cstheme="minorHAnsi"/>
          <w:color w:val="000000"/>
          <w:sz w:val="22"/>
          <w:lang w:val="en-US"/>
        </w:rPr>
        <w:t>were conducted on psychological violence, deprivation of resources, opportunities and</w:t>
      </w:r>
      <w:r w:rsidR="0086628F">
        <w:rPr>
          <w:rFonts w:cstheme="minorHAnsi"/>
          <w:color w:val="000000"/>
          <w:sz w:val="22"/>
          <w:lang w:val="en-US"/>
        </w:rPr>
        <w:t xml:space="preserve"> </w:t>
      </w:r>
      <w:r w:rsidRPr="00FE1F39">
        <w:rPr>
          <w:rFonts w:cstheme="minorHAnsi"/>
          <w:color w:val="000000"/>
          <w:sz w:val="22"/>
          <w:lang w:val="en-US"/>
        </w:rPr>
        <w:t xml:space="preserve">services, early marriage, sexual harassment, and physical violence – bringing to </w:t>
      </w:r>
      <w:r w:rsidRPr="00FE1F39">
        <w:rPr>
          <w:rFonts w:cstheme="minorHAnsi"/>
          <w:color w:val="0070C1"/>
          <w:sz w:val="22"/>
          <w:lang w:val="en-US"/>
        </w:rPr>
        <w:t>133</w:t>
      </w:r>
      <w:r w:rsidRPr="00FE1F39">
        <w:rPr>
          <w:rFonts w:cstheme="minorHAnsi"/>
          <w:color w:val="000000"/>
          <w:sz w:val="22"/>
          <w:lang w:val="en-US"/>
        </w:rPr>
        <w:t>, the</w:t>
      </w:r>
      <w:r w:rsidR="0086628F">
        <w:rPr>
          <w:rFonts w:cstheme="minorHAnsi"/>
          <w:color w:val="000000"/>
          <w:sz w:val="22"/>
          <w:lang w:val="en-US"/>
        </w:rPr>
        <w:t xml:space="preserve"> </w:t>
      </w:r>
      <w:r w:rsidRPr="00FE1F39">
        <w:rPr>
          <w:rFonts w:cstheme="minorHAnsi"/>
          <w:color w:val="000000"/>
          <w:sz w:val="22"/>
          <w:lang w:val="en-US"/>
        </w:rPr>
        <w:t>total number of sessions since January this year conducted in Al-Hassakeh governorate</w:t>
      </w:r>
      <w:r w:rsidR="0086628F">
        <w:rPr>
          <w:rFonts w:cstheme="minorHAnsi"/>
          <w:color w:val="000000"/>
          <w:sz w:val="22"/>
          <w:lang w:val="en-US"/>
        </w:rPr>
        <w:t xml:space="preserve"> </w:t>
      </w:r>
      <w:r w:rsidRPr="00FE1F39">
        <w:rPr>
          <w:rFonts w:cstheme="minorHAnsi"/>
          <w:color w:val="000000"/>
          <w:sz w:val="22"/>
          <w:lang w:val="en-US"/>
        </w:rPr>
        <w:t xml:space="preserve">(Tal Hamis and Al- Hol Camp) with the participation of </w:t>
      </w:r>
      <w:r w:rsidRPr="00FE1F39">
        <w:rPr>
          <w:rFonts w:cstheme="minorHAnsi"/>
          <w:color w:val="0070C1"/>
          <w:sz w:val="22"/>
          <w:lang w:val="en-US"/>
        </w:rPr>
        <w:t xml:space="preserve">939 </w:t>
      </w:r>
      <w:r w:rsidRPr="00FE1F39">
        <w:rPr>
          <w:rFonts w:cstheme="minorHAnsi"/>
          <w:color w:val="000000"/>
          <w:sz w:val="22"/>
          <w:lang w:val="en-US"/>
        </w:rPr>
        <w:t>individuals mostly adolescent</w:t>
      </w:r>
      <w:r w:rsidR="0086628F">
        <w:rPr>
          <w:rFonts w:cstheme="minorHAnsi"/>
          <w:color w:val="000000"/>
          <w:sz w:val="22"/>
          <w:lang w:val="en-US"/>
        </w:rPr>
        <w:t xml:space="preserve"> </w:t>
      </w:r>
      <w:r w:rsidRPr="00FE1F39">
        <w:rPr>
          <w:rFonts w:cstheme="minorHAnsi"/>
          <w:color w:val="000000"/>
          <w:sz w:val="22"/>
          <w:lang w:val="en-US"/>
        </w:rPr>
        <w:t>females and adult women (</w:t>
      </w:r>
      <w:r w:rsidRPr="00FE1F39">
        <w:rPr>
          <w:rFonts w:cstheme="minorHAnsi"/>
          <w:color w:val="0070C1"/>
          <w:sz w:val="22"/>
          <w:lang w:val="en-US"/>
        </w:rPr>
        <w:t xml:space="preserve">2,304 </w:t>
      </w:r>
      <w:r w:rsidRPr="00FE1F39">
        <w:rPr>
          <w:rFonts w:cstheme="minorHAnsi"/>
          <w:color w:val="000000"/>
          <w:sz w:val="22"/>
          <w:lang w:val="en-US"/>
        </w:rPr>
        <w:t>from January-October). The number of refugee</w:t>
      </w:r>
      <w:r w:rsidR="0086628F">
        <w:rPr>
          <w:rFonts w:cstheme="minorHAnsi"/>
          <w:color w:val="000000"/>
          <w:sz w:val="22"/>
          <w:lang w:val="en-US"/>
        </w:rPr>
        <w:t xml:space="preserve"> </w:t>
      </w:r>
      <w:r w:rsidRPr="00FE1F39">
        <w:rPr>
          <w:rFonts w:cstheme="minorHAnsi"/>
          <w:color w:val="000000"/>
          <w:sz w:val="22"/>
          <w:lang w:val="en-US"/>
        </w:rPr>
        <w:t xml:space="preserve">committee members reached </w:t>
      </w:r>
      <w:r w:rsidRPr="00FE1F39">
        <w:rPr>
          <w:rFonts w:cstheme="minorHAnsi"/>
          <w:color w:val="0070C1"/>
          <w:sz w:val="22"/>
          <w:lang w:val="en-US"/>
        </w:rPr>
        <w:t xml:space="preserve">1,158 </w:t>
      </w:r>
      <w:r w:rsidRPr="00FE1F39">
        <w:rPr>
          <w:rFonts w:cstheme="minorHAnsi"/>
          <w:color w:val="000000"/>
          <w:sz w:val="22"/>
          <w:lang w:val="en-US"/>
        </w:rPr>
        <w:t>between January and October.</w:t>
      </w:r>
    </w:p>
    <w:p w14:paraId="63E2762B" w14:textId="77777777" w:rsidR="00A85E17" w:rsidRDefault="00A85E17" w:rsidP="00FE1F39">
      <w:pPr>
        <w:autoSpaceDE w:val="0"/>
        <w:autoSpaceDN w:val="0"/>
        <w:adjustRightInd w:val="0"/>
        <w:spacing w:line="240" w:lineRule="auto"/>
        <w:rPr>
          <w:rFonts w:cstheme="minorHAnsi"/>
          <w:color w:val="000000"/>
          <w:sz w:val="22"/>
          <w:lang w:val="en-US"/>
        </w:rPr>
      </w:pPr>
    </w:p>
    <w:p w14:paraId="4174E705" w14:textId="48142E9D" w:rsidR="00FE1F39" w:rsidRPr="00FE1F39" w:rsidRDefault="00FE1F39" w:rsidP="00FE1F39">
      <w:pPr>
        <w:autoSpaceDE w:val="0"/>
        <w:autoSpaceDN w:val="0"/>
        <w:adjustRightInd w:val="0"/>
        <w:spacing w:line="240" w:lineRule="auto"/>
        <w:rPr>
          <w:rFonts w:cstheme="minorHAnsi"/>
          <w:color w:val="000000"/>
          <w:sz w:val="22"/>
          <w:lang w:val="en-US"/>
        </w:rPr>
      </w:pPr>
      <w:r w:rsidRPr="00FE1F39">
        <w:rPr>
          <w:rFonts w:cstheme="minorHAnsi"/>
          <w:color w:val="000000"/>
          <w:sz w:val="22"/>
          <w:lang w:val="en-US"/>
        </w:rPr>
        <w:t xml:space="preserve">Also, </w:t>
      </w:r>
      <w:r w:rsidRPr="00FE1F39">
        <w:rPr>
          <w:rFonts w:cstheme="minorHAnsi"/>
          <w:color w:val="0070C1"/>
          <w:sz w:val="22"/>
          <w:lang w:val="en-US"/>
        </w:rPr>
        <w:t xml:space="preserve">17,193 </w:t>
      </w:r>
      <w:r w:rsidRPr="00FE1F39">
        <w:rPr>
          <w:rFonts w:cstheme="minorHAnsi"/>
          <w:color w:val="000000"/>
          <w:sz w:val="22"/>
          <w:lang w:val="en-US"/>
        </w:rPr>
        <w:t>refugees and asylum seekers received free-of-charge comprehensive primary</w:t>
      </w:r>
      <w:r w:rsidR="006C4E7B">
        <w:rPr>
          <w:rFonts w:cstheme="minorHAnsi"/>
          <w:color w:val="000000"/>
          <w:sz w:val="22"/>
          <w:lang w:val="en-US"/>
        </w:rPr>
        <w:t xml:space="preserve"> </w:t>
      </w:r>
      <w:r w:rsidRPr="00FE1F39">
        <w:rPr>
          <w:rFonts w:cstheme="minorHAnsi"/>
          <w:color w:val="000000"/>
          <w:sz w:val="22"/>
          <w:lang w:val="en-US"/>
        </w:rPr>
        <w:t xml:space="preserve">health care services through </w:t>
      </w:r>
      <w:r w:rsidRPr="00FE1F39">
        <w:rPr>
          <w:rFonts w:cstheme="minorHAnsi"/>
          <w:color w:val="0070C1"/>
          <w:sz w:val="22"/>
          <w:lang w:val="en-US"/>
        </w:rPr>
        <w:t xml:space="preserve">10 </w:t>
      </w:r>
      <w:r w:rsidRPr="00FE1F39">
        <w:rPr>
          <w:rFonts w:cstheme="minorHAnsi"/>
          <w:color w:val="000000"/>
          <w:sz w:val="22"/>
          <w:lang w:val="en-US"/>
        </w:rPr>
        <w:t xml:space="preserve">UNHCR-supported primary health care clinics. </w:t>
      </w:r>
      <w:r w:rsidRPr="00FE1F39">
        <w:rPr>
          <w:rFonts w:cstheme="minorHAnsi"/>
          <w:color w:val="0070C1"/>
          <w:sz w:val="22"/>
          <w:lang w:val="en-US"/>
        </w:rPr>
        <w:t xml:space="preserve">740 </w:t>
      </w:r>
      <w:r w:rsidRPr="00FE1F39">
        <w:rPr>
          <w:rFonts w:cstheme="minorHAnsi"/>
          <w:color w:val="000000"/>
          <w:sz w:val="22"/>
          <w:lang w:val="en-US"/>
        </w:rPr>
        <w:t>of the</w:t>
      </w:r>
    </w:p>
    <w:p w14:paraId="3CCF7EF6" w14:textId="77777777" w:rsidR="00FE1F39" w:rsidRPr="00FE1F39" w:rsidRDefault="00FE1F39" w:rsidP="00FE1F39">
      <w:pPr>
        <w:autoSpaceDE w:val="0"/>
        <w:autoSpaceDN w:val="0"/>
        <w:adjustRightInd w:val="0"/>
        <w:spacing w:line="240" w:lineRule="auto"/>
        <w:rPr>
          <w:rFonts w:cstheme="minorHAnsi"/>
          <w:color w:val="000000"/>
          <w:sz w:val="22"/>
          <w:lang w:val="en-US"/>
        </w:rPr>
      </w:pPr>
      <w:r w:rsidRPr="00FE1F39">
        <w:rPr>
          <w:rFonts w:cstheme="minorHAnsi"/>
          <w:color w:val="000000"/>
          <w:sz w:val="22"/>
          <w:lang w:val="en-US"/>
        </w:rPr>
        <w:t>beneficiaries received mental health services through SARC clinics in Damascus and Rural</w:t>
      </w:r>
    </w:p>
    <w:p w14:paraId="4692AFAB" w14:textId="3B51FB51" w:rsidR="00FE1F39" w:rsidRPr="006C4E7B" w:rsidRDefault="00FE1F39" w:rsidP="006C4E7B">
      <w:pPr>
        <w:autoSpaceDE w:val="0"/>
        <w:autoSpaceDN w:val="0"/>
        <w:adjustRightInd w:val="0"/>
        <w:spacing w:line="240" w:lineRule="auto"/>
        <w:rPr>
          <w:rFonts w:cstheme="minorHAnsi"/>
          <w:color w:val="000000"/>
          <w:sz w:val="22"/>
          <w:lang w:val="en-US"/>
        </w:rPr>
      </w:pPr>
      <w:r w:rsidRPr="00FE1F39">
        <w:rPr>
          <w:rFonts w:cstheme="minorHAnsi"/>
          <w:color w:val="000000"/>
          <w:sz w:val="22"/>
          <w:lang w:val="en-US"/>
        </w:rPr>
        <w:t xml:space="preserve">Damascus. Secondary and tertiary health care were also provided to </w:t>
      </w:r>
      <w:r w:rsidRPr="00FE1F39">
        <w:rPr>
          <w:rFonts w:cstheme="minorHAnsi"/>
          <w:color w:val="0070C1"/>
          <w:sz w:val="22"/>
          <w:lang w:val="en-US"/>
        </w:rPr>
        <w:t xml:space="preserve">2,282 </w:t>
      </w:r>
      <w:r w:rsidRPr="00FE1F39">
        <w:rPr>
          <w:rFonts w:cstheme="minorHAnsi"/>
          <w:color w:val="000000"/>
          <w:sz w:val="22"/>
          <w:lang w:val="en-US"/>
        </w:rPr>
        <w:t>of the</w:t>
      </w:r>
      <w:r w:rsidR="006C4E7B">
        <w:rPr>
          <w:rFonts w:cstheme="minorHAnsi"/>
          <w:color w:val="000000"/>
          <w:sz w:val="22"/>
          <w:lang w:val="en-US"/>
        </w:rPr>
        <w:t xml:space="preserve"> </w:t>
      </w:r>
      <w:r w:rsidRPr="00FE1F39">
        <w:rPr>
          <w:rFonts w:cstheme="minorHAnsi"/>
          <w:color w:val="000000"/>
          <w:sz w:val="22"/>
          <w:lang w:val="en-US"/>
        </w:rPr>
        <w:t>beneficiary population through designated public, charitable and private contracted</w:t>
      </w:r>
      <w:r w:rsidR="006C4E7B">
        <w:rPr>
          <w:rFonts w:cstheme="minorHAnsi"/>
          <w:color w:val="000000"/>
          <w:sz w:val="22"/>
          <w:lang w:val="en-US"/>
        </w:rPr>
        <w:t xml:space="preserve"> </w:t>
      </w:r>
      <w:r w:rsidRPr="00FE1F39">
        <w:rPr>
          <w:rFonts w:cstheme="minorHAnsi"/>
          <w:color w:val="000000"/>
          <w:sz w:val="22"/>
          <w:lang w:val="en-US"/>
        </w:rPr>
        <w:t>hospitals in Syria.</w:t>
      </w:r>
    </w:p>
    <w:p w14:paraId="38522538" w14:textId="77777777" w:rsidR="007616FC" w:rsidRDefault="007616FC" w:rsidP="00A31685">
      <w:pPr>
        <w:pStyle w:val="Text-Maintext"/>
        <w:rPr>
          <w:lang w:val="en-US"/>
        </w:rPr>
      </w:pPr>
    </w:p>
    <w:p w14:paraId="41171251" w14:textId="6765B1BE" w:rsidR="007616FC" w:rsidRDefault="0041692C" w:rsidP="006A7A4F">
      <w:pPr>
        <w:pStyle w:val="Title-Picture"/>
        <w:rPr>
          <w:lang w:val="en-US"/>
        </w:rPr>
      </w:pPr>
      <w:r>
        <w:rPr>
          <w:lang w:val="en-US"/>
        </w:rPr>
        <w:t>Support to spontaneous returns</w:t>
      </w:r>
    </w:p>
    <w:p w14:paraId="44260CB4" w14:textId="77777777" w:rsidR="00EF2A70" w:rsidRPr="002628F2" w:rsidRDefault="00EF2A70" w:rsidP="00EF2A70">
      <w:pPr>
        <w:autoSpaceDE w:val="0"/>
        <w:autoSpaceDN w:val="0"/>
        <w:adjustRightInd w:val="0"/>
        <w:spacing w:line="240" w:lineRule="auto"/>
        <w:rPr>
          <w:rFonts w:cstheme="minorHAnsi"/>
          <w:color w:val="0070C1"/>
          <w:sz w:val="22"/>
          <w:lang w:val="en-US"/>
        </w:rPr>
      </w:pPr>
      <w:r w:rsidRPr="002628F2">
        <w:rPr>
          <w:rFonts w:cstheme="minorHAnsi"/>
          <w:color w:val="000000"/>
          <w:sz w:val="22"/>
          <w:lang w:val="en-US"/>
        </w:rPr>
        <w:t xml:space="preserve">The number of the verified refugee returns by UNHCR during October stood at </w:t>
      </w:r>
      <w:r w:rsidRPr="002628F2">
        <w:rPr>
          <w:rFonts w:cstheme="minorHAnsi"/>
          <w:color w:val="0070C1"/>
          <w:sz w:val="22"/>
          <w:lang w:val="en-US"/>
        </w:rPr>
        <w:t>3,542.</w:t>
      </w:r>
    </w:p>
    <w:p w14:paraId="760A3372" w14:textId="77777777" w:rsidR="002628F2" w:rsidRDefault="002628F2" w:rsidP="00EF2A70">
      <w:pPr>
        <w:autoSpaceDE w:val="0"/>
        <w:autoSpaceDN w:val="0"/>
        <w:adjustRightInd w:val="0"/>
        <w:spacing w:line="240" w:lineRule="auto"/>
        <w:rPr>
          <w:rFonts w:cstheme="minorHAnsi"/>
          <w:color w:val="000000"/>
          <w:sz w:val="22"/>
          <w:lang w:val="en-US"/>
        </w:rPr>
      </w:pPr>
    </w:p>
    <w:p w14:paraId="7CCA597B" w14:textId="1776DFF1" w:rsidR="00EF2A70" w:rsidRPr="002628F2" w:rsidRDefault="00EF2A70" w:rsidP="00EF2A70">
      <w:pPr>
        <w:autoSpaceDE w:val="0"/>
        <w:autoSpaceDN w:val="0"/>
        <w:adjustRightInd w:val="0"/>
        <w:spacing w:line="240" w:lineRule="auto"/>
        <w:rPr>
          <w:rFonts w:cstheme="minorHAnsi"/>
          <w:color w:val="000000"/>
          <w:sz w:val="22"/>
          <w:lang w:val="en-US"/>
        </w:rPr>
      </w:pPr>
      <w:r w:rsidRPr="002628F2">
        <w:rPr>
          <w:rFonts w:cstheme="minorHAnsi"/>
          <w:color w:val="000000"/>
          <w:sz w:val="22"/>
          <w:lang w:val="en-US"/>
        </w:rPr>
        <w:t>During October, UNHCR provided non-formal education programmes through remedial</w:t>
      </w:r>
      <w:r w:rsidR="00A82915">
        <w:rPr>
          <w:rFonts w:cstheme="minorHAnsi"/>
          <w:color w:val="000000"/>
          <w:sz w:val="22"/>
          <w:lang w:val="en-US"/>
        </w:rPr>
        <w:t xml:space="preserve"> </w:t>
      </w:r>
      <w:r w:rsidRPr="002628F2">
        <w:rPr>
          <w:rFonts w:cstheme="minorHAnsi"/>
          <w:color w:val="000000"/>
          <w:sz w:val="22"/>
          <w:lang w:val="en-US"/>
        </w:rPr>
        <w:t xml:space="preserve">classes and catch-up activities to </w:t>
      </w:r>
      <w:r w:rsidRPr="002628F2">
        <w:rPr>
          <w:rFonts w:cstheme="minorHAnsi"/>
          <w:color w:val="0070C1"/>
          <w:sz w:val="22"/>
          <w:lang w:val="en-US"/>
        </w:rPr>
        <w:t xml:space="preserve">294 </w:t>
      </w:r>
      <w:r w:rsidRPr="002628F2">
        <w:rPr>
          <w:rFonts w:cstheme="minorHAnsi"/>
          <w:color w:val="000000"/>
          <w:sz w:val="22"/>
          <w:lang w:val="en-US"/>
        </w:rPr>
        <w:t xml:space="preserve">returnee students totalling </w:t>
      </w:r>
      <w:r w:rsidRPr="002628F2">
        <w:rPr>
          <w:rFonts w:cstheme="minorHAnsi"/>
          <w:color w:val="0070C1"/>
          <w:sz w:val="22"/>
          <w:lang w:val="en-US"/>
        </w:rPr>
        <w:t xml:space="preserve">11,919 </w:t>
      </w:r>
      <w:r w:rsidRPr="002628F2">
        <w:rPr>
          <w:rFonts w:cstheme="minorHAnsi"/>
          <w:color w:val="000000"/>
          <w:sz w:val="22"/>
          <w:lang w:val="en-US"/>
        </w:rPr>
        <w:t>since January this</w:t>
      </w:r>
      <w:r w:rsidR="00A82915">
        <w:rPr>
          <w:rFonts w:cstheme="minorHAnsi"/>
          <w:color w:val="000000"/>
          <w:sz w:val="22"/>
          <w:lang w:val="en-US"/>
        </w:rPr>
        <w:t xml:space="preserve"> </w:t>
      </w:r>
      <w:r w:rsidRPr="002628F2">
        <w:rPr>
          <w:rFonts w:cstheme="minorHAnsi"/>
          <w:color w:val="000000"/>
          <w:sz w:val="22"/>
          <w:lang w:val="en-US"/>
        </w:rPr>
        <w:t xml:space="preserve">year at the primary and secondary school levels in community centres. </w:t>
      </w:r>
      <w:r w:rsidRPr="002628F2">
        <w:rPr>
          <w:rFonts w:cstheme="minorHAnsi"/>
          <w:color w:val="0070C1"/>
          <w:sz w:val="22"/>
          <w:lang w:val="en-US"/>
        </w:rPr>
        <w:t xml:space="preserve">122 </w:t>
      </w:r>
      <w:r w:rsidRPr="002628F2">
        <w:rPr>
          <w:rFonts w:cstheme="minorHAnsi"/>
          <w:color w:val="000000"/>
          <w:sz w:val="22"/>
          <w:lang w:val="en-US"/>
        </w:rPr>
        <w:t>children were</w:t>
      </w:r>
      <w:r w:rsidR="00A82915">
        <w:rPr>
          <w:rFonts w:cstheme="minorHAnsi"/>
          <w:color w:val="000000"/>
          <w:sz w:val="22"/>
          <w:lang w:val="en-US"/>
        </w:rPr>
        <w:t xml:space="preserve"> </w:t>
      </w:r>
      <w:r w:rsidRPr="002628F2">
        <w:rPr>
          <w:rFonts w:cstheme="minorHAnsi"/>
          <w:color w:val="000000"/>
          <w:sz w:val="22"/>
          <w:lang w:val="en-US"/>
        </w:rPr>
        <w:t xml:space="preserve">documented to be out-of-school. That brought to </w:t>
      </w:r>
      <w:r w:rsidRPr="002628F2">
        <w:rPr>
          <w:rFonts w:cstheme="minorHAnsi"/>
          <w:color w:val="0070C1"/>
          <w:sz w:val="22"/>
          <w:lang w:val="en-US"/>
        </w:rPr>
        <w:t>1,121</w:t>
      </w:r>
      <w:r w:rsidRPr="002628F2">
        <w:rPr>
          <w:rFonts w:cstheme="minorHAnsi"/>
          <w:color w:val="000000"/>
          <w:sz w:val="22"/>
          <w:lang w:val="en-US"/>
        </w:rPr>
        <w:t>, the total number of out of school</w:t>
      </w:r>
      <w:r w:rsidR="00A82915">
        <w:rPr>
          <w:rFonts w:cstheme="minorHAnsi"/>
          <w:color w:val="000000"/>
          <w:sz w:val="22"/>
          <w:lang w:val="en-US"/>
        </w:rPr>
        <w:t xml:space="preserve"> </w:t>
      </w:r>
      <w:r w:rsidRPr="002628F2">
        <w:rPr>
          <w:rFonts w:cstheme="minorHAnsi"/>
          <w:color w:val="000000"/>
          <w:sz w:val="22"/>
          <w:lang w:val="en-US"/>
        </w:rPr>
        <w:t xml:space="preserve">children recorded from January to October. Additionally, </w:t>
      </w:r>
      <w:r w:rsidRPr="002628F2">
        <w:rPr>
          <w:rFonts w:cstheme="minorHAnsi"/>
          <w:color w:val="0070C1"/>
          <w:sz w:val="22"/>
          <w:lang w:val="en-US"/>
        </w:rPr>
        <w:t xml:space="preserve">1,459 </w:t>
      </w:r>
      <w:r w:rsidRPr="002628F2">
        <w:rPr>
          <w:rFonts w:cstheme="minorHAnsi"/>
          <w:color w:val="000000"/>
          <w:sz w:val="22"/>
          <w:lang w:val="en-US"/>
        </w:rPr>
        <w:t>children (</w:t>
      </w:r>
      <w:r w:rsidRPr="002628F2">
        <w:rPr>
          <w:rFonts w:cstheme="minorHAnsi"/>
          <w:color w:val="0070C1"/>
          <w:sz w:val="22"/>
          <w:lang w:val="en-US"/>
        </w:rPr>
        <w:t xml:space="preserve">6,050 </w:t>
      </w:r>
      <w:r w:rsidRPr="002628F2">
        <w:rPr>
          <w:rFonts w:cstheme="minorHAnsi"/>
          <w:color w:val="000000"/>
          <w:sz w:val="22"/>
          <w:lang w:val="en-US"/>
        </w:rPr>
        <w:t>from</w:t>
      </w:r>
      <w:r w:rsidR="00A82915">
        <w:rPr>
          <w:rFonts w:cstheme="minorHAnsi"/>
          <w:color w:val="000000"/>
          <w:sz w:val="22"/>
          <w:lang w:val="en-US"/>
        </w:rPr>
        <w:t xml:space="preserve"> </w:t>
      </w:r>
      <w:r w:rsidRPr="002628F2">
        <w:rPr>
          <w:rFonts w:cstheme="minorHAnsi"/>
          <w:color w:val="000000"/>
          <w:sz w:val="22"/>
          <w:lang w:val="en-US"/>
        </w:rPr>
        <w:t>January-October) benefited from Homework Café activities in UNHCR supported</w:t>
      </w:r>
      <w:r w:rsidR="00A82915">
        <w:rPr>
          <w:rFonts w:cstheme="minorHAnsi"/>
          <w:color w:val="000000"/>
          <w:sz w:val="22"/>
          <w:lang w:val="en-US"/>
        </w:rPr>
        <w:t xml:space="preserve"> </w:t>
      </w:r>
      <w:r w:rsidRPr="002628F2">
        <w:rPr>
          <w:rFonts w:cstheme="minorHAnsi"/>
          <w:color w:val="000000"/>
          <w:sz w:val="22"/>
          <w:lang w:val="en-US"/>
        </w:rPr>
        <w:t>community centres.</w:t>
      </w:r>
    </w:p>
    <w:p w14:paraId="00F76B3C" w14:textId="77777777" w:rsidR="00AA6DB3" w:rsidRDefault="00AA6DB3" w:rsidP="00EF2A70">
      <w:pPr>
        <w:autoSpaceDE w:val="0"/>
        <w:autoSpaceDN w:val="0"/>
        <w:adjustRightInd w:val="0"/>
        <w:spacing w:line="240" w:lineRule="auto"/>
        <w:rPr>
          <w:rFonts w:cstheme="minorHAnsi"/>
          <w:color w:val="000000"/>
          <w:sz w:val="22"/>
          <w:lang w:val="en-US"/>
        </w:rPr>
      </w:pPr>
    </w:p>
    <w:p w14:paraId="6C37AF39" w14:textId="56A00A6E" w:rsidR="00EF2A70" w:rsidRPr="002628F2" w:rsidRDefault="00EF2A70" w:rsidP="00EF2A70">
      <w:pPr>
        <w:autoSpaceDE w:val="0"/>
        <w:autoSpaceDN w:val="0"/>
        <w:adjustRightInd w:val="0"/>
        <w:spacing w:line="240" w:lineRule="auto"/>
        <w:rPr>
          <w:rFonts w:cstheme="minorHAnsi"/>
          <w:color w:val="000000"/>
          <w:sz w:val="22"/>
          <w:lang w:val="en-US"/>
        </w:rPr>
      </w:pPr>
      <w:r w:rsidRPr="002628F2">
        <w:rPr>
          <w:rFonts w:cstheme="minorHAnsi"/>
          <w:color w:val="000000"/>
          <w:sz w:val="22"/>
          <w:lang w:val="en-US"/>
        </w:rPr>
        <w:t xml:space="preserve">As of end of October, </w:t>
      </w:r>
      <w:r w:rsidRPr="002628F2">
        <w:rPr>
          <w:rFonts w:cstheme="minorHAnsi"/>
          <w:color w:val="0070C1"/>
          <w:sz w:val="22"/>
          <w:lang w:val="en-US"/>
        </w:rPr>
        <w:t xml:space="preserve">4,749 </w:t>
      </w:r>
      <w:r w:rsidRPr="002628F2">
        <w:rPr>
          <w:rFonts w:cstheme="minorHAnsi"/>
          <w:color w:val="000000"/>
          <w:sz w:val="22"/>
          <w:lang w:val="en-US"/>
        </w:rPr>
        <w:t>awareness raising sessions on Child Protection topics were</w:t>
      </w:r>
      <w:r w:rsidR="00AB7105">
        <w:rPr>
          <w:rFonts w:cstheme="minorHAnsi"/>
          <w:color w:val="000000"/>
          <w:sz w:val="22"/>
          <w:lang w:val="en-US"/>
        </w:rPr>
        <w:t xml:space="preserve"> </w:t>
      </w:r>
      <w:r w:rsidRPr="002628F2">
        <w:rPr>
          <w:rFonts w:cstheme="minorHAnsi"/>
          <w:color w:val="000000"/>
          <w:sz w:val="22"/>
          <w:lang w:val="en-US"/>
        </w:rPr>
        <w:t>organized at UNHCR community centres, shelters, child-friendly spaces, schools and</w:t>
      </w:r>
      <w:r w:rsidR="00AB7105">
        <w:rPr>
          <w:rFonts w:cstheme="minorHAnsi"/>
          <w:color w:val="000000"/>
          <w:sz w:val="22"/>
          <w:lang w:val="en-US"/>
        </w:rPr>
        <w:t xml:space="preserve"> </w:t>
      </w:r>
      <w:r w:rsidRPr="002628F2">
        <w:rPr>
          <w:rFonts w:cstheme="minorHAnsi"/>
          <w:color w:val="000000"/>
          <w:sz w:val="22"/>
          <w:lang w:val="en-US"/>
        </w:rPr>
        <w:t>virtually. The participants included children, caregivers and community members. Through</w:t>
      </w:r>
      <w:r w:rsidR="00AB7105">
        <w:rPr>
          <w:rFonts w:cstheme="minorHAnsi"/>
          <w:color w:val="000000"/>
          <w:sz w:val="22"/>
          <w:lang w:val="en-US"/>
        </w:rPr>
        <w:t xml:space="preserve"> </w:t>
      </w:r>
      <w:r w:rsidRPr="002628F2">
        <w:rPr>
          <w:rFonts w:cstheme="minorHAnsi"/>
          <w:color w:val="000000"/>
          <w:sz w:val="22"/>
          <w:lang w:val="en-US"/>
        </w:rPr>
        <w:t>these interventions, UNHCR in collaboration with Syrian partners identified and assisted</w:t>
      </w:r>
      <w:r w:rsidR="00AB7105">
        <w:rPr>
          <w:rFonts w:cstheme="minorHAnsi"/>
          <w:color w:val="000000"/>
          <w:sz w:val="22"/>
          <w:lang w:val="en-US"/>
        </w:rPr>
        <w:t xml:space="preserve"> </w:t>
      </w:r>
      <w:r w:rsidRPr="002628F2">
        <w:rPr>
          <w:rFonts w:cstheme="minorHAnsi"/>
          <w:color w:val="0070C1"/>
          <w:sz w:val="22"/>
          <w:lang w:val="en-US"/>
        </w:rPr>
        <w:t xml:space="preserve">4,213 </w:t>
      </w:r>
      <w:r w:rsidRPr="002628F2">
        <w:rPr>
          <w:rFonts w:cstheme="minorHAnsi"/>
          <w:color w:val="000000"/>
          <w:sz w:val="22"/>
          <w:lang w:val="en-US"/>
        </w:rPr>
        <w:t>children at risk among the returnees and host communities. The main risks identified</w:t>
      </w:r>
    </w:p>
    <w:p w14:paraId="3A3AAF64" w14:textId="426E8C4D" w:rsidR="00EF2A70" w:rsidRPr="002628F2" w:rsidRDefault="00EF2A70" w:rsidP="00EF2A70">
      <w:pPr>
        <w:autoSpaceDE w:val="0"/>
        <w:autoSpaceDN w:val="0"/>
        <w:adjustRightInd w:val="0"/>
        <w:spacing w:line="240" w:lineRule="auto"/>
        <w:rPr>
          <w:rFonts w:cstheme="minorHAnsi"/>
          <w:color w:val="000000"/>
          <w:sz w:val="22"/>
          <w:lang w:val="en-US"/>
        </w:rPr>
      </w:pPr>
      <w:r w:rsidRPr="002628F2">
        <w:rPr>
          <w:rFonts w:cstheme="minorHAnsi"/>
          <w:color w:val="000000"/>
          <w:sz w:val="22"/>
          <w:lang w:val="en-US"/>
        </w:rPr>
        <w:t>were neglect, school dropouts, maltreatment and those subjected to violence. Moreover,</w:t>
      </w:r>
      <w:r w:rsidR="00AB7105">
        <w:rPr>
          <w:rFonts w:cstheme="minorHAnsi"/>
          <w:color w:val="000000"/>
          <w:sz w:val="22"/>
          <w:lang w:val="en-US"/>
        </w:rPr>
        <w:t xml:space="preserve"> </w:t>
      </w:r>
      <w:r w:rsidRPr="002628F2">
        <w:rPr>
          <w:rFonts w:cstheme="minorHAnsi"/>
          <w:color w:val="000000"/>
          <w:sz w:val="22"/>
          <w:lang w:val="en-US"/>
        </w:rPr>
        <w:t>by 31 October, UNHCR along with partners including the Ministry of Education established</w:t>
      </w:r>
      <w:r w:rsidR="00AB7105">
        <w:rPr>
          <w:rFonts w:cstheme="minorHAnsi"/>
          <w:color w:val="000000"/>
          <w:sz w:val="22"/>
          <w:lang w:val="en-US"/>
        </w:rPr>
        <w:t xml:space="preserve"> </w:t>
      </w:r>
      <w:r w:rsidRPr="002628F2">
        <w:rPr>
          <w:rFonts w:cstheme="minorHAnsi"/>
          <w:color w:val="000000"/>
          <w:sz w:val="22"/>
          <w:lang w:val="en-US"/>
        </w:rPr>
        <w:t xml:space="preserve">and supported </w:t>
      </w:r>
      <w:r w:rsidRPr="002628F2">
        <w:rPr>
          <w:rFonts w:cstheme="minorHAnsi"/>
          <w:color w:val="0070C1"/>
          <w:sz w:val="22"/>
          <w:lang w:val="en-US"/>
        </w:rPr>
        <w:t xml:space="preserve">89 </w:t>
      </w:r>
      <w:r w:rsidRPr="002628F2">
        <w:rPr>
          <w:rFonts w:cstheme="minorHAnsi"/>
          <w:color w:val="000000"/>
          <w:sz w:val="22"/>
          <w:lang w:val="en-US"/>
        </w:rPr>
        <w:t>community-based Child Protection structures across the country. They</w:t>
      </w:r>
      <w:r w:rsidR="00AB7105">
        <w:rPr>
          <w:rFonts w:cstheme="minorHAnsi"/>
          <w:color w:val="000000"/>
          <w:sz w:val="22"/>
          <w:lang w:val="en-US"/>
        </w:rPr>
        <w:t xml:space="preserve"> </w:t>
      </w:r>
      <w:r w:rsidRPr="002628F2">
        <w:rPr>
          <w:rFonts w:cstheme="minorHAnsi"/>
          <w:color w:val="000000"/>
          <w:sz w:val="22"/>
          <w:lang w:val="en-US"/>
        </w:rPr>
        <w:t>included children clubs and child welfare committees. Additionally, during the reporting</w:t>
      </w:r>
      <w:r w:rsidR="00AB7105">
        <w:rPr>
          <w:rFonts w:cstheme="minorHAnsi"/>
          <w:color w:val="000000"/>
          <w:sz w:val="22"/>
          <w:lang w:val="en-US"/>
        </w:rPr>
        <w:t xml:space="preserve"> </w:t>
      </w:r>
      <w:r w:rsidRPr="002628F2">
        <w:rPr>
          <w:rFonts w:cstheme="minorHAnsi"/>
          <w:color w:val="000000"/>
          <w:sz w:val="22"/>
          <w:lang w:val="en-US"/>
        </w:rPr>
        <w:t xml:space="preserve">period, </w:t>
      </w:r>
      <w:r w:rsidRPr="002628F2">
        <w:rPr>
          <w:rFonts w:cstheme="minorHAnsi"/>
          <w:color w:val="0070C1"/>
          <w:sz w:val="22"/>
          <w:lang w:val="en-US"/>
        </w:rPr>
        <w:t xml:space="preserve">89,844 </w:t>
      </w:r>
      <w:r w:rsidRPr="002628F2">
        <w:rPr>
          <w:rFonts w:cstheme="minorHAnsi"/>
          <w:color w:val="000000"/>
          <w:sz w:val="22"/>
          <w:lang w:val="en-US"/>
        </w:rPr>
        <w:t>returnee children benefited from social and recreational activities conducted</w:t>
      </w:r>
    </w:p>
    <w:p w14:paraId="3C84FE4A" w14:textId="7A857835" w:rsidR="00EF2A70" w:rsidRDefault="00EF2A70" w:rsidP="00AB7105">
      <w:pPr>
        <w:autoSpaceDE w:val="0"/>
        <w:autoSpaceDN w:val="0"/>
        <w:adjustRightInd w:val="0"/>
        <w:spacing w:line="240" w:lineRule="auto"/>
        <w:rPr>
          <w:rFonts w:cstheme="minorHAnsi"/>
          <w:color w:val="000000"/>
          <w:sz w:val="22"/>
          <w:lang w:val="en-US"/>
        </w:rPr>
      </w:pPr>
      <w:r w:rsidRPr="002628F2">
        <w:rPr>
          <w:rFonts w:cstheme="minorHAnsi"/>
          <w:color w:val="000000"/>
          <w:sz w:val="22"/>
          <w:lang w:val="en-US"/>
        </w:rPr>
        <w:t>in community centres, child friendly spaces, schools, via WhatsApp, and other outreach</w:t>
      </w:r>
      <w:r w:rsidR="00AB7105">
        <w:rPr>
          <w:rFonts w:cstheme="minorHAnsi"/>
          <w:color w:val="000000"/>
          <w:sz w:val="22"/>
          <w:lang w:val="en-US"/>
        </w:rPr>
        <w:t xml:space="preserve"> </w:t>
      </w:r>
      <w:r w:rsidRPr="002628F2">
        <w:rPr>
          <w:rFonts w:cstheme="minorHAnsi"/>
          <w:color w:val="000000"/>
          <w:sz w:val="22"/>
          <w:lang w:val="en-US"/>
        </w:rPr>
        <w:t>activities.</w:t>
      </w:r>
    </w:p>
    <w:p w14:paraId="6AC5C782" w14:textId="77777777" w:rsidR="00AA6DB3" w:rsidRPr="002628F2" w:rsidRDefault="00AA6DB3" w:rsidP="00EF2A70">
      <w:pPr>
        <w:pStyle w:val="Text-Maintext"/>
        <w:rPr>
          <w:rFonts w:cstheme="minorHAnsi"/>
          <w:color w:val="000000"/>
          <w:sz w:val="22"/>
          <w:lang w:val="en-US"/>
        </w:rPr>
      </w:pPr>
    </w:p>
    <w:p w14:paraId="15928BE1" w14:textId="4FE9DC69" w:rsidR="002628F2" w:rsidRPr="002628F2" w:rsidRDefault="002628F2" w:rsidP="002628F2">
      <w:pPr>
        <w:autoSpaceDE w:val="0"/>
        <w:autoSpaceDN w:val="0"/>
        <w:adjustRightInd w:val="0"/>
        <w:spacing w:line="240" w:lineRule="auto"/>
        <w:rPr>
          <w:rFonts w:cstheme="minorHAnsi"/>
          <w:color w:val="000000"/>
          <w:sz w:val="22"/>
          <w:lang w:val="en-US"/>
        </w:rPr>
      </w:pPr>
      <w:r w:rsidRPr="002628F2">
        <w:rPr>
          <w:rFonts w:cstheme="minorHAnsi"/>
          <w:color w:val="000000"/>
          <w:sz w:val="22"/>
          <w:lang w:val="en-US"/>
        </w:rPr>
        <w:t>During the same period, UNHCR and partners identified and referred for specialized</w:t>
      </w:r>
      <w:r w:rsidR="0081092F">
        <w:rPr>
          <w:rFonts w:cstheme="minorHAnsi"/>
          <w:color w:val="000000"/>
          <w:sz w:val="22"/>
          <w:lang w:val="en-US"/>
        </w:rPr>
        <w:t xml:space="preserve"> </w:t>
      </w:r>
      <w:r w:rsidRPr="002628F2">
        <w:rPr>
          <w:rFonts w:cstheme="minorHAnsi"/>
          <w:color w:val="000000"/>
          <w:sz w:val="22"/>
          <w:lang w:val="en-US"/>
        </w:rPr>
        <w:t xml:space="preserve">services </w:t>
      </w:r>
      <w:r w:rsidRPr="002628F2">
        <w:rPr>
          <w:rFonts w:cstheme="minorHAnsi"/>
          <w:color w:val="0070C1"/>
          <w:sz w:val="22"/>
          <w:lang w:val="en-US"/>
        </w:rPr>
        <w:t xml:space="preserve">388 </w:t>
      </w:r>
      <w:r w:rsidRPr="002628F2">
        <w:rPr>
          <w:rFonts w:cstheme="minorHAnsi"/>
          <w:color w:val="000000"/>
          <w:sz w:val="22"/>
          <w:lang w:val="en-US"/>
        </w:rPr>
        <w:t xml:space="preserve">survivors of SGBV through the community centres - bringing to </w:t>
      </w:r>
      <w:r w:rsidRPr="002628F2">
        <w:rPr>
          <w:rFonts w:cstheme="minorHAnsi"/>
          <w:color w:val="0070C1"/>
          <w:sz w:val="22"/>
          <w:lang w:val="en-US"/>
        </w:rPr>
        <w:t xml:space="preserve">2,339 </w:t>
      </w:r>
      <w:r w:rsidRPr="002628F2">
        <w:rPr>
          <w:rFonts w:cstheme="minorHAnsi"/>
          <w:color w:val="000000"/>
          <w:sz w:val="22"/>
          <w:lang w:val="en-US"/>
        </w:rPr>
        <w:t>the total</w:t>
      </w:r>
      <w:r w:rsidR="0081092F">
        <w:rPr>
          <w:rFonts w:cstheme="minorHAnsi"/>
          <w:color w:val="000000"/>
          <w:sz w:val="22"/>
          <w:lang w:val="en-US"/>
        </w:rPr>
        <w:t xml:space="preserve"> </w:t>
      </w:r>
      <w:r w:rsidRPr="002628F2">
        <w:rPr>
          <w:rFonts w:cstheme="minorHAnsi"/>
          <w:color w:val="000000"/>
          <w:sz w:val="22"/>
          <w:lang w:val="en-US"/>
        </w:rPr>
        <w:t xml:space="preserve">number of survivors referred since January. Furthermore, approximately </w:t>
      </w:r>
      <w:r w:rsidRPr="002628F2">
        <w:rPr>
          <w:rFonts w:cstheme="minorHAnsi"/>
          <w:color w:val="0070C1"/>
          <w:sz w:val="22"/>
          <w:lang w:val="en-US"/>
        </w:rPr>
        <w:t xml:space="preserve">11,720 </w:t>
      </w:r>
      <w:r w:rsidRPr="002628F2">
        <w:rPr>
          <w:rFonts w:cstheme="minorHAnsi"/>
          <w:color w:val="000000"/>
          <w:sz w:val="22"/>
          <w:lang w:val="en-US"/>
        </w:rPr>
        <w:t>women</w:t>
      </w:r>
      <w:r w:rsidR="0081092F">
        <w:rPr>
          <w:rFonts w:cstheme="minorHAnsi"/>
          <w:color w:val="000000"/>
          <w:sz w:val="22"/>
          <w:lang w:val="en-US"/>
        </w:rPr>
        <w:t xml:space="preserve"> </w:t>
      </w:r>
      <w:r w:rsidRPr="002628F2">
        <w:rPr>
          <w:rFonts w:cstheme="minorHAnsi"/>
          <w:color w:val="000000"/>
          <w:sz w:val="22"/>
          <w:lang w:val="en-US"/>
        </w:rPr>
        <w:t xml:space="preserve">participated in </w:t>
      </w:r>
      <w:r w:rsidRPr="002628F2">
        <w:rPr>
          <w:rFonts w:cstheme="minorHAnsi"/>
          <w:color w:val="0070C1"/>
          <w:sz w:val="22"/>
          <w:lang w:val="en-US"/>
        </w:rPr>
        <w:t xml:space="preserve">586 </w:t>
      </w:r>
      <w:r w:rsidRPr="002628F2">
        <w:rPr>
          <w:rFonts w:cstheme="minorHAnsi"/>
          <w:color w:val="000000"/>
          <w:sz w:val="22"/>
          <w:lang w:val="en-US"/>
        </w:rPr>
        <w:t xml:space="preserve">awareness sessions conducted to enhance their role in the </w:t>
      </w:r>
      <w:r w:rsidR="0081092F" w:rsidRPr="002628F2">
        <w:rPr>
          <w:rFonts w:cstheme="minorHAnsi"/>
          <w:color w:val="000000"/>
          <w:sz w:val="22"/>
          <w:lang w:val="en-US"/>
        </w:rPr>
        <w:t>decision</w:t>
      </w:r>
      <w:r w:rsidR="0081092F">
        <w:rPr>
          <w:rFonts w:cstheme="minorHAnsi"/>
          <w:color w:val="000000"/>
          <w:sz w:val="22"/>
          <w:lang w:val="en-US"/>
        </w:rPr>
        <w:t xml:space="preserve">-making </w:t>
      </w:r>
      <w:r w:rsidRPr="002628F2">
        <w:rPr>
          <w:rFonts w:cstheme="minorHAnsi"/>
          <w:color w:val="000000"/>
          <w:sz w:val="22"/>
          <w:lang w:val="en-US"/>
        </w:rPr>
        <w:t xml:space="preserve">process and </w:t>
      </w:r>
      <w:r w:rsidRPr="002628F2">
        <w:rPr>
          <w:rFonts w:cstheme="minorHAnsi"/>
          <w:color w:val="000000"/>
          <w:sz w:val="22"/>
          <w:lang w:val="en-US"/>
        </w:rPr>
        <w:lastRenderedPageBreak/>
        <w:t>in designing activities to address their needs. Between January and</w:t>
      </w:r>
      <w:r w:rsidR="0081092F">
        <w:rPr>
          <w:rFonts w:cstheme="minorHAnsi"/>
          <w:color w:val="000000"/>
          <w:sz w:val="22"/>
          <w:lang w:val="en-US"/>
        </w:rPr>
        <w:t xml:space="preserve"> </w:t>
      </w:r>
      <w:r w:rsidRPr="002628F2">
        <w:rPr>
          <w:rFonts w:cstheme="minorHAnsi"/>
          <w:color w:val="000000"/>
          <w:sz w:val="22"/>
          <w:lang w:val="en-US"/>
        </w:rPr>
        <w:t xml:space="preserve">October, approximately </w:t>
      </w:r>
      <w:r w:rsidRPr="002628F2">
        <w:rPr>
          <w:rFonts w:cstheme="minorHAnsi"/>
          <w:color w:val="0070C1"/>
          <w:sz w:val="22"/>
          <w:lang w:val="en-US"/>
        </w:rPr>
        <w:t xml:space="preserve">61,480 </w:t>
      </w:r>
      <w:r w:rsidRPr="002628F2">
        <w:rPr>
          <w:rFonts w:cstheme="minorHAnsi"/>
          <w:color w:val="000000"/>
          <w:sz w:val="22"/>
          <w:lang w:val="en-US"/>
        </w:rPr>
        <w:t xml:space="preserve">women participated in </w:t>
      </w:r>
      <w:r w:rsidRPr="002628F2">
        <w:rPr>
          <w:rFonts w:cstheme="minorHAnsi"/>
          <w:color w:val="0070C1"/>
          <w:sz w:val="22"/>
          <w:lang w:val="en-US"/>
        </w:rPr>
        <w:t xml:space="preserve">3,074 </w:t>
      </w:r>
      <w:r w:rsidRPr="002628F2">
        <w:rPr>
          <w:rFonts w:cstheme="minorHAnsi"/>
          <w:color w:val="000000"/>
          <w:sz w:val="22"/>
          <w:lang w:val="en-US"/>
        </w:rPr>
        <w:t>awareness sessions.</w:t>
      </w:r>
    </w:p>
    <w:p w14:paraId="67BC3CF5" w14:textId="77777777" w:rsidR="00AA6DB3" w:rsidRDefault="00AA6DB3" w:rsidP="002628F2">
      <w:pPr>
        <w:autoSpaceDE w:val="0"/>
        <w:autoSpaceDN w:val="0"/>
        <w:adjustRightInd w:val="0"/>
        <w:spacing w:line="240" w:lineRule="auto"/>
        <w:rPr>
          <w:rFonts w:cstheme="minorHAnsi"/>
          <w:color w:val="000000"/>
          <w:sz w:val="22"/>
          <w:lang w:val="en-US"/>
        </w:rPr>
      </w:pPr>
    </w:p>
    <w:p w14:paraId="70222CEC" w14:textId="02E04C84" w:rsidR="002628F2" w:rsidRPr="00F40D8C" w:rsidRDefault="00AA6DB3" w:rsidP="00F40D8C">
      <w:pPr>
        <w:autoSpaceDE w:val="0"/>
        <w:autoSpaceDN w:val="0"/>
        <w:adjustRightInd w:val="0"/>
        <w:spacing w:line="240" w:lineRule="auto"/>
        <w:rPr>
          <w:rFonts w:cstheme="minorHAnsi"/>
          <w:color w:val="000000"/>
          <w:sz w:val="22"/>
          <w:lang w:val="en-US"/>
        </w:rPr>
      </w:pPr>
      <w:r>
        <w:rPr>
          <w:rFonts w:cstheme="minorHAnsi"/>
          <w:color w:val="000000"/>
          <w:sz w:val="22"/>
          <w:lang w:val="en-US"/>
        </w:rPr>
        <w:t>D</w:t>
      </w:r>
      <w:r w:rsidR="002628F2" w:rsidRPr="002628F2">
        <w:rPr>
          <w:rFonts w:cstheme="minorHAnsi"/>
          <w:color w:val="000000"/>
          <w:sz w:val="22"/>
          <w:lang w:val="en-US"/>
        </w:rPr>
        <w:t xml:space="preserve">uring the same reporting period, UNHCR supported </w:t>
      </w:r>
      <w:r w:rsidR="002628F2" w:rsidRPr="002628F2">
        <w:rPr>
          <w:rFonts w:cstheme="minorHAnsi"/>
          <w:color w:val="0070C1"/>
          <w:sz w:val="22"/>
          <w:lang w:val="en-US"/>
        </w:rPr>
        <w:t xml:space="preserve">674,135 </w:t>
      </w:r>
      <w:r w:rsidR="002628F2" w:rsidRPr="002628F2">
        <w:rPr>
          <w:rFonts w:cstheme="minorHAnsi"/>
          <w:color w:val="000000"/>
          <w:sz w:val="22"/>
          <w:lang w:val="en-US"/>
        </w:rPr>
        <w:t>returnees from</w:t>
      </w:r>
      <w:r w:rsidR="00F40D8C">
        <w:rPr>
          <w:rFonts w:cstheme="minorHAnsi"/>
          <w:color w:val="000000"/>
          <w:sz w:val="22"/>
          <w:lang w:val="en-US"/>
        </w:rPr>
        <w:t xml:space="preserve"> </w:t>
      </w:r>
      <w:r w:rsidR="002628F2" w:rsidRPr="002628F2">
        <w:rPr>
          <w:rFonts w:cstheme="minorHAnsi"/>
          <w:color w:val="000000"/>
          <w:sz w:val="22"/>
          <w:lang w:val="en-US"/>
        </w:rPr>
        <w:t xml:space="preserve">approximately </w:t>
      </w:r>
      <w:r w:rsidR="002628F2" w:rsidRPr="002628F2">
        <w:rPr>
          <w:rFonts w:cstheme="minorHAnsi"/>
          <w:color w:val="0070C1"/>
          <w:sz w:val="22"/>
          <w:lang w:val="en-US"/>
        </w:rPr>
        <w:t xml:space="preserve">134,827 </w:t>
      </w:r>
      <w:r w:rsidR="002628F2" w:rsidRPr="002628F2">
        <w:rPr>
          <w:rFonts w:cstheme="minorHAnsi"/>
          <w:color w:val="000000"/>
          <w:sz w:val="22"/>
          <w:lang w:val="en-US"/>
        </w:rPr>
        <w:t>returnee families with core relief items and seasonal items including</w:t>
      </w:r>
      <w:r w:rsidR="00F40D8C">
        <w:rPr>
          <w:rFonts w:cstheme="minorHAnsi"/>
          <w:color w:val="000000"/>
          <w:sz w:val="22"/>
          <w:lang w:val="en-US"/>
        </w:rPr>
        <w:t xml:space="preserve"> </w:t>
      </w:r>
      <w:r w:rsidR="002628F2" w:rsidRPr="002628F2">
        <w:rPr>
          <w:rFonts w:cstheme="minorHAnsi"/>
          <w:color w:val="000000"/>
          <w:sz w:val="22"/>
          <w:lang w:val="en-US"/>
        </w:rPr>
        <w:t>rechargeable fans in summer and extra blankets and plastic sheets, sleeping bags, jackets</w:t>
      </w:r>
      <w:r w:rsidR="00F40D8C">
        <w:rPr>
          <w:rFonts w:cstheme="minorHAnsi"/>
          <w:color w:val="000000"/>
          <w:sz w:val="22"/>
          <w:lang w:val="en-US"/>
        </w:rPr>
        <w:t xml:space="preserve"> </w:t>
      </w:r>
      <w:r w:rsidR="002628F2" w:rsidRPr="002628F2">
        <w:rPr>
          <w:rFonts w:cstheme="minorHAnsi"/>
          <w:color w:val="000000"/>
          <w:sz w:val="22"/>
          <w:lang w:val="en-US"/>
        </w:rPr>
        <w:t>and other clothing during the winter.</w:t>
      </w:r>
    </w:p>
    <w:p w14:paraId="6E7CC076" w14:textId="77777777" w:rsidR="0041692C" w:rsidRPr="0041692C" w:rsidRDefault="0041692C" w:rsidP="0041692C">
      <w:pPr>
        <w:pStyle w:val="Text-Maintext"/>
        <w:rPr>
          <w:lang w:val="en-US"/>
        </w:rPr>
      </w:pPr>
    </w:p>
    <w:p w14:paraId="70A99C7A" w14:textId="2D26925B" w:rsidR="00E6689F" w:rsidRDefault="006A7A4F" w:rsidP="006A7A4F">
      <w:pPr>
        <w:pStyle w:val="Title-Picture"/>
        <w:rPr>
          <w:lang w:val="en-US"/>
        </w:rPr>
      </w:pPr>
      <w:r>
        <w:rPr>
          <w:lang w:val="en-US"/>
        </w:rPr>
        <w:t xml:space="preserve">UNHCR Missions in the field </w:t>
      </w:r>
    </w:p>
    <w:p w14:paraId="70384918" w14:textId="183616C2" w:rsidR="0011256D" w:rsidRPr="0011256D" w:rsidRDefault="0011256D" w:rsidP="0011256D">
      <w:pPr>
        <w:autoSpaceDE w:val="0"/>
        <w:autoSpaceDN w:val="0"/>
        <w:adjustRightInd w:val="0"/>
        <w:spacing w:line="240" w:lineRule="auto"/>
        <w:rPr>
          <w:rFonts w:cstheme="minorHAnsi"/>
          <w:color w:val="000000"/>
          <w:sz w:val="22"/>
          <w:lang w:val="en-US"/>
        </w:rPr>
      </w:pPr>
      <w:r w:rsidRPr="0011256D">
        <w:rPr>
          <w:rFonts w:cstheme="minorHAnsi"/>
          <w:color w:val="000000"/>
          <w:sz w:val="22"/>
          <w:lang w:val="en-US"/>
        </w:rPr>
        <w:t xml:space="preserve">UNHCR conducted </w:t>
      </w:r>
      <w:r w:rsidRPr="0011256D">
        <w:rPr>
          <w:rFonts w:cstheme="minorHAnsi"/>
          <w:color w:val="0070C1"/>
          <w:sz w:val="22"/>
          <w:lang w:val="en-US"/>
        </w:rPr>
        <w:t xml:space="preserve">61 </w:t>
      </w:r>
      <w:r w:rsidRPr="0011256D">
        <w:rPr>
          <w:rFonts w:cstheme="minorHAnsi"/>
          <w:color w:val="000000"/>
          <w:sz w:val="22"/>
          <w:lang w:val="en-US"/>
        </w:rPr>
        <w:t xml:space="preserve">missions in the October 2020, bringing to </w:t>
      </w:r>
      <w:r w:rsidRPr="0011256D">
        <w:rPr>
          <w:rFonts w:cstheme="minorHAnsi"/>
          <w:color w:val="0070C1"/>
          <w:sz w:val="22"/>
          <w:lang w:val="en-US"/>
        </w:rPr>
        <w:t>471</w:t>
      </w:r>
      <w:r w:rsidRPr="0011256D">
        <w:rPr>
          <w:rFonts w:cstheme="minorHAnsi"/>
          <w:color w:val="000000"/>
          <w:sz w:val="22"/>
          <w:lang w:val="en-US"/>
        </w:rPr>
        <w:t>, the overall missions</w:t>
      </w:r>
      <w:r>
        <w:rPr>
          <w:rFonts w:cstheme="minorHAnsi"/>
          <w:color w:val="000000"/>
          <w:sz w:val="22"/>
          <w:lang w:val="en-US"/>
        </w:rPr>
        <w:t xml:space="preserve"> </w:t>
      </w:r>
      <w:r w:rsidRPr="0011256D">
        <w:rPr>
          <w:rFonts w:cstheme="minorHAnsi"/>
          <w:color w:val="000000"/>
          <w:sz w:val="22"/>
          <w:lang w:val="en-US"/>
        </w:rPr>
        <w:t xml:space="preserve">undertaken to </w:t>
      </w:r>
      <w:r w:rsidRPr="0011256D">
        <w:rPr>
          <w:rFonts w:cstheme="minorHAnsi"/>
          <w:color w:val="0070C1"/>
          <w:sz w:val="22"/>
          <w:lang w:val="en-US"/>
        </w:rPr>
        <w:t xml:space="preserve">74 </w:t>
      </w:r>
      <w:r w:rsidRPr="0011256D">
        <w:rPr>
          <w:rFonts w:cstheme="minorHAnsi"/>
          <w:color w:val="000000"/>
          <w:sz w:val="22"/>
          <w:lang w:val="en-US"/>
        </w:rPr>
        <w:t>sub-districts in Al-Hasakeh, Lattakia, Aleppo, Tartous, Homs, Hama,</w:t>
      </w:r>
      <w:r>
        <w:rPr>
          <w:rFonts w:cstheme="minorHAnsi"/>
          <w:color w:val="000000"/>
          <w:sz w:val="22"/>
          <w:lang w:val="en-US"/>
        </w:rPr>
        <w:t xml:space="preserve"> </w:t>
      </w:r>
      <w:r w:rsidRPr="0011256D">
        <w:rPr>
          <w:rFonts w:cstheme="minorHAnsi"/>
          <w:color w:val="000000"/>
          <w:sz w:val="22"/>
          <w:lang w:val="en-US"/>
        </w:rPr>
        <w:t>Damascus, Rural Damascus, Idleb, and Ar-Raqqa. UNHCR staff from Protection, Shelter,</w:t>
      </w:r>
      <w:r>
        <w:rPr>
          <w:rFonts w:cstheme="minorHAnsi"/>
          <w:color w:val="000000"/>
          <w:sz w:val="22"/>
          <w:lang w:val="en-US"/>
        </w:rPr>
        <w:t xml:space="preserve"> </w:t>
      </w:r>
      <w:r w:rsidRPr="0011256D">
        <w:rPr>
          <w:rFonts w:cstheme="minorHAnsi"/>
          <w:color w:val="000000"/>
          <w:sz w:val="22"/>
          <w:lang w:val="en-US"/>
        </w:rPr>
        <w:t>NFI, Health and Livelihood units participated in the missions, which were used to follow up</w:t>
      </w:r>
      <w:r>
        <w:rPr>
          <w:rFonts w:cstheme="minorHAnsi"/>
          <w:color w:val="000000"/>
          <w:sz w:val="22"/>
          <w:lang w:val="en-US"/>
        </w:rPr>
        <w:t xml:space="preserve"> </w:t>
      </w:r>
      <w:r w:rsidRPr="0011256D">
        <w:rPr>
          <w:rFonts w:cstheme="minorHAnsi"/>
          <w:color w:val="000000"/>
          <w:sz w:val="22"/>
          <w:lang w:val="en-US"/>
        </w:rPr>
        <w:t>on the work of partners and ORVs on the ground. The missions also visited return areas to</w:t>
      </w:r>
    </w:p>
    <w:p w14:paraId="102F6E1A" w14:textId="4CFBC07B" w:rsidR="006A7A4F" w:rsidRDefault="0011256D" w:rsidP="0011256D">
      <w:pPr>
        <w:autoSpaceDE w:val="0"/>
        <w:autoSpaceDN w:val="0"/>
        <w:adjustRightInd w:val="0"/>
        <w:spacing w:line="240" w:lineRule="auto"/>
        <w:rPr>
          <w:rFonts w:cstheme="minorHAnsi"/>
          <w:color w:val="000000"/>
          <w:sz w:val="22"/>
          <w:lang w:val="en-US"/>
        </w:rPr>
      </w:pPr>
      <w:r w:rsidRPr="0011256D">
        <w:rPr>
          <w:rFonts w:cstheme="minorHAnsi"/>
          <w:color w:val="000000"/>
          <w:sz w:val="22"/>
          <w:lang w:val="en-US"/>
        </w:rPr>
        <w:t>meet with returnees and produce sub-district profiles, monitor NFI distribution and assess</w:t>
      </w:r>
      <w:r>
        <w:rPr>
          <w:rFonts w:cstheme="minorHAnsi"/>
          <w:color w:val="000000"/>
          <w:sz w:val="22"/>
          <w:lang w:val="en-US"/>
        </w:rPr>
        <w:t xml:space="preserve"> </w:t>
      </w:r>
      <w:r w:rsidRPr="0011256D">
        <w:rPr>
          <w:rFonts w:cstheme="minorHAnsi"/>
          <w:color w:val="000000"/>
          <w:sz w:val="22"/>
          <w:lang w:val="en-US"/>
        </w:rPr>
        <w:t>the overall humanitarian needs in the different sectors.</w:t>
      </w:r>
    </w:p>
    <w:p w14:paraId="7114158F" w14:textId="2A8BF7DA" w:rsidR="00C9483F" w:rsidRDefault="00C9483F" w:rsidP="0011256D">
      <w:pPr>
        <w:autoSpaceDE w:val="0"/>
        <w:autoSpaceDN w:val="0"/>
        <w:adjustRightInd w:val="0"/>
        <w:spacing w:line="240" w:lineRule="auto"/>
        <w:rPr>
          <w:rFonts w:cstheme="minorHAnsi"/>
          <w:color w:val="000000"/>
          <w:sz w:val="22"/>
          <w:lang w:val="en-US"/>
        </w:rPr>
      </w:pPr>
    </w:p>
    <w:p w14:paraId="360659B2" w14:textId="7D8C3572" w:rsidR="006A7A4F" w:rsidRPr="002A414E" w:rsidRDefault="00FB4356" w:rsidP="002A414E">
      <w:pPr>
        <w:autoSpaceDE w:val="0"/>
        <w:autoSpaceDN w:val="0"/>
        <w:adjustRightInd w:val="0"/>
        <w:spacing w:line="240" w:lineRule="auto"/>
        <w:jc w:val="center"/>
        <w:rPr>
          <w:rFonts w:cstheme="minorHAnsi"/>
          <w:color w:val="000000"/>
          <w:sz w:val="22"/>
          <w:lang w:val="en-US"/>
        </w:rPr>
      </w:pPr>
      <w:r>
        <w:rPr>
          <w:rFonts w:cstheme="minorHAnsi"/>
          <w:noProof/>
          <w:color w:val="000000"/>
          <w:sz w:val="22"/>
          <w:lang w:val="en-US"/>
        </w:rPr>
        <w:drawing>
          <wp:inline distT="0" distB="0" distL="0" distR="0" wp14:anchorId="48B0BC5A" wp14:editId="4D4C0D71">
            <wp:extent cx="5570482" cy="5025717"/>
            <wp:effectExtent l="0" t="0" r="5080" b="3810"/>
            <wp:docPr id="16" name="Picture 16"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 map&#10;&#10;Description automatically generated"/>
                    <pic:cNvPicPr/>
                  </pic:nvPicPr>
                  <pic:blipFill>
                    <a:blip r:embed="rId18"/>
                    <a:stretch>
                      <a:fillRect/>
                    </a:stretch>
                  </pic:blipFill>
                  <pic:spPr>
                    <a:xfrm>
                      <a:off x="0" y="0"/>
                      <a:ext cx="5576727" cy="5031351"/>
                    </a:xfrm>
                    <a:prstGeom prst="rect">
                      <a:avLst/>
                    </a:prstGeom>
                  </pic:spPr>
                </pic:pic>
              </a:graphicData>
            </a:graphic>
          </wp:inline>
        </w:drawing>
      </w:r>
    </w:p>
    <w:p w14:paraId="5DED088A" w14:textId="7A3A1AF7" w:rsidR="0041171D" w:rsidRDefault="0041171D" w:rsidP="0041171D">
      <w:pPr>
        <w:keepNext/>
        <w:keepLines/>
        <w:spacing w:before="480" w:after="240"/>
        <w:jc w:val="both"/>
        <w:outlineLvl w:val="0"/>
        <w:rPr>
          <w:rFonts w:asciiTheme="majorHAnsi" w:eastAsiaTheme="majorEastAsia" w:hAnsiTheme="majorHAnsi" w:cs="Arial"/>
          <w:b/>
          <w:bCs/>
          <w:color w:val="00548C" w:themeColor="accent1" w:themeShade="BF"/>
          <w:sz w:val="28"/>
          <w:szCs w:val="28"/>
        </w:rPr>
      </w:pPr>
      <w:r w:rsidRPr="0041171D">
        <w:rPr>
          <w:rFonts w:asciiTheme="majorHAnsi" w:eastAsiaTheme="majorEastAsia" w:hAnsiTheme="majorHAnsi" w:cs="Arial"/>
          <w:b/>
          <w:bCs/>
          <w:color w:val="00548C" w:themeColor="accent1" w:themeShade="BF"/>
          <w:sz w:val="28"/>
          <w:szCs w:val="28"/>
        </w:rPr>
        <w:t xml:space="preserve">COVID-19 Response in the Middle East </w:t>
      </w:r>
    </w:p>
    <w:p w14:paraId="2229642D" w14:textId="636A4FB6" w:rsidR="00600391" w:rsidRDefault="00AD7177" w:rsidP="009D6D40">
      <w:pPr>
        <w:pStyle w:val="Title-Acknowledgements"/>
      </w:pPr>
      <w:r w:rsidRPr="009D6D40">
        <w:t xml:space="preserve">UNHCR </w:t>
      </w:r>
      <w:r w:rsidR="00640D33" w:rsidRPr="009D6D40">
        <w:t xml:space="preserve">Syria </w:t>
      </w:r>
      <w:r w:rsidRPr="009D6D40">
        <w:t>Response</w:t>
      </w:r>
      <w:r w:rsidR="009D6D40" w:rsidRPr="009D6D40">
        <w:t xml:space="preserve"> </w:t>
      </w:r>
    </w:p>
    <w:p w14:paraId="0080F368" w14:textId="6E067AAD" w:rsidR="00CB48FD" w:rsidRDefault="00CB48FD" w:rsidP="00CB48FD">
      <w:pPr>
        <w:pStyle w:val="Text-Maintext"/>
        <w:rPr>
          <w:lang w:val="en-US"/>
        </w:rPr>
      </w:pPr>
    </w:p>
    <w:p w14:paraId="099D2AE6" w14:textId="318EC7FB" w:rsidR="00CB48FD" w:rsidRPr="00FE2A30" w:rsidRDefault="00CB48FD" w:rsidP="00FE2A30">
      <w:pPr>
        <w:autoSpaceDE w:val="0"/>
        <w:autoSpaceDN w:val="0"/>
        <w:adjustRightInd w:val="0"/>
        <w:spacing w:line="240" w:lineRule="auto"/>
        <w:rPr>
          <w:rFonts w:cstheme="minorHAnsi"/>
          <w:color w:val="000000"/>
          <w:sz w:val="22"/>
          <w:lang w:val="en-US"/>
        </w:rPr>
      </w:pPr>
      <w:r w:rsidRPr="00FE2A30">
        <w:rPr>
          <w:rFonts w:cstheme="minorHAnsi"/>
          <w:color w:val="000000"/>
          <w:sz w:val="22"/>
          <w:lang w:val="en-US"/>
        </w:rPr>
        <w:lastRenderedPageBreak/>
        <w:t xml:space="preserve">In support of UNHCR’s COVID-19 response in Syria, </w:t>
      </w:r>
      <w:r w:rsidRPr="00FE2A30">
        <w:rPr>
          <w:rFonts w:cstheme="minorHAnsi"/>
          <w:color w:val="0070C1"/>
          <w:sz w:val="22"/>
          <w:lang w:val="en-US"/>
        </w:rPr>
        <w:t xml:space="preserve">853,659 </w:t>
      </w:r>
      <w:r w:rsidRPr="00FE2A30">
        <w:rPr>
          <w:rFonts w:cstheme="minorHAnsi"/>
          <w:color w:val="000000"/>
          <w:sz w:val="22"/>
          <w:lang w:val="en-US"/>
        </w:rPr>
        <w:t>individuals benefited</w:t>
      </w:r>
      <w:r w:rsidR="00FE2A30">
        <w:rPr>
          <w:rFonts w:cstheme="minorHAnsi"/>
          <w:color w:val="000000"/>
          <w:sz w:val="22"/>
          <w:lang w:val="en-US"/>
        </w:rPr>
        <w:t xml:space="preserve"> </w:t>
      </w:r>
      <w:r w:rsidRPr="00FE2A30">
        <w:rPr>
          <w:rFonts w:cstheme="minorHAnsi"/>
          <w:color w:val="000000"/>
          <w:sz w:val="22"/>
          <w:lang w:val="en-US"/>
        </w:rPr>
        <w:t>from variety of services including awareness and information campaigns, distribution</w:t>
      </w:r>
      <w:r w:rsidR="00FE2A30">
        <w:rPr>
          <w:rFonts w:cstheme="minorHAnsi"/>
          <w:color w:val="000000"/>
          <w:sz w:val="22"/>
          <w:lang w:val="en-US"/>
        </w:rPr>
        <w:t xml:space="preserve"> </w:t>
      </w:r>
      <w:r w:rsidRPr="00FE2A30">
        <w:rPr>
          <w:rFonts w:cstheme="minorHAnsi"/>
          <w:color w:val="000000"/>
          <w:sz w:val="22"/>
          <w:lang w:val="en-US"/>
        </w:rPr>
        <w:t>and</w:t>
      </w:r>
      <w:r w:rsidR="00A03ED7">
        <w:rPr>
          <w:rFonts w:cstheme="minorHAnsi"/>
          <w:color w:val="000000"/>
          <w:sz w:val="22"/>
          <w:lang w:val="en-US"/>
        </w:rPr>
        <w:t xml:space="preserve"> </w:t>
      </w:r>
      <w:r w:rsidRPr="00FE2A30">
        <w:rPr>
          <w:rFonts w:cstheme="minorHAnsi"/>
          <w:color w:val="000000"/>
          <w:sz w:val="22"/>
          <w:lang w:val="en-US"/>
        </w:rPr>
        <w:t xml:space="preserve">community training by 31 October. Of that number, </w:t>
      </w:r>
      <w:r w:rsidRPr="00FE2A30">
        <w:rPr>
          <w:rFonts w:cstheme="minorHAnsi"/>
          <w:color w:val="0070C1"/>
          <w:sz w:val="22"/>
          <w:lang w:val="en-US"/>
        </w:rPr>
        <w:t xml:space="preserve">121,355 </w:t>
      </w:r>
      <w:r w:rsidRPr="00FE2A30">
        <w:rPr>
          <w:rFonts w:cstheme="minorHAnsi"/>
          <w:color w:val="000000"/>
          <w:sz w:val="22"/>
          <w:lang w:val="en-US"/>
        </w:rPr>
        <w:t>individuals were</w:t>
      </w:r>
      <w:r w:rsidR="00FE2A30">
        <w:rPr>
          <w:rFonts w:cstheme="minorHAnsi"/>
          <w:color w:val="000000"/>
          <w:sz w:val="22"/>
          <w:lang w:val="en-US"/>
        </w:rPr>
        <w:t xml:space="preserve"> </w:t>
      </w:r>
      <w:r w:rsidRPr="00FE2A30">
        <w:rPr>
          <w:rFonts w:cstheme="minorHAnsi"/>
          <w:color w:val="000000"/>
          <w:sz w:val="22"/>
          <w:lang w:val="en-US"/>
        </w:rPr>
        <w:t>reached</w:t>
      </w:r>
      <w:r w:rsidR="00A03ED7">
        <w:rPr>
          <w:rFonts w:cstheme="minorHAnsi"/>
          <w:color w:val="000000"/>
          <w:sz w:val="22"/>
          <w:lang w:val="en-US"/>
        </w:rPr>
        <w:t xml:space="preserve"> </w:t>
      </w:r>
      <w:r w:rsidRPr="00FE2A30">
        <w:rPr>
          <w:rFonts w:cstheme="minorHAnsi"/>
          <w:color w:val="000000"/>
          <w:sz w:val="22"/>
          <w:lang w:val="en-US"/>
        </w:rPr>
        <w:t xml:space="preserve">through </w:t>
      </w:r>
      <w:r w:rsidRPr="00FE2A30">
        <w:rPr>
          <w:rFonts w:cstheme="minorHAnsi"/>
          <w:color w:val="0070C1"/>
          <w:sz w:val="22"/>
          <w:lang w:val="en-US"/>
        </w:rPr>
        <w:t xml:space="preserve">860 </w:t>
      </w:r>
      <w:r w:rsidRPr="00FE2A30">
        <w:rPr>
          <w:rFonts w:cstheme="minorHAnsi"/>
          <w:color w:val="000000"/>
          <w:sz w:val="22"/>
          <w:lang w:val="en-US"/>
        </w:rPr>
        <w:t xml:space="preserve">different virtual groups; </w:t>
      </w:r>
      <w:r w:rsidRPr="00FE2A30">
        <w:rPr>
          <w:rFonts w:cstheme="minorHAnsi"/>
          <w:color w:val="0070C1"/>
          <w:sz w:val="22"/>
          <w:lang w:val="en-US"/>
        </w:rPr>
        <w:t xml:space="preserve">321,445 </w:t>
      </w:r>
      <w:r w:rsidRPr="00FE2A30">
        <w:rPr>
          <w:rFonts w:cstheme="minorHAnsi"/>
          <w:color w:val="000000"/>
          <w:sz w:val="22"/>
          <w:lang w:val="en-US"/>
        </w:rPr>
        <w:t>through outreach volunteers and</w:t>
      </w:r>
      <w:r w:rsidR="00FE2A30">
        <w:rPr>
          <w:rFonts w:cstheme="minorHAnsi"/>
          <w:color w:val="000000"/>
          <w:sz w:val="22"/>
          <w:lang w:val="en-US"/>
        </w:rPr>
        <w:t xml:space="preserve"> </w:t>
      </w:r>
      <w:r w:rsidRPr="00FE2A30">
        <w:rPr>
          <w:rFonts w:cstheme="minorHAnsi"/>
          <w:color w:val="0070C1"/>
          <w:sz w:val="22"/>
          <w:lang w:val="en-US"/>
        </w:rPr>
        <w:t xml:space="preserve">102,216 </w:t>
      </w:r>
      <w:r w:rsidRPr="00FE2A30">
        <w:rPr>
          <w:rFonts w:cstheme="minorHAnsi"/>
          <w:color w:val="000000"/>
          <w:sz w:val="22"/>
          <w:lang w:val="en-US"/>
        </w:rPr>
        <w:t xml:space="preserve">through UNHCR mass communication campaigns. Also, </w:t>
      </w:r>
      <w:r w:rsidRPr="00FE2A30">
        <w:rPr>
          <w:rFonts w:cstheme="minorHAnsi"/>
          <w:color w:val="0070C1"/>
          <w:sz w:val="22"/>
          <w:lang w:val="en-US"/>
        </w:rPr>
        <w:t xml:space="preserve">101,740 </w:t>
      </w:r>
      <w:r w:rsidRPr="00FE2A30">
        <w:rPr>
          <w:rFonts w:cstheme="minorHAnsi"/>
          <w:color w:val="000000"/>
          <w:sz w:val="22"/>
          <w:lang w:val="en-US"/>
        </w:rPr>
        <w:t>calls were</w:t>
      </w:r>
      <w:r w:rsidR="00FE2A30">
        <w:rPr>
          <w:rFonts w:cstheme="minorHAnsi"/>
          <w:color w:val="000000"/>
          <w:sz w:val="22"/>
          <w:lang w:val="en-US"/>
        </w:rPr>
        <w:t xml:space="preserve"> </w:t>
      </w:r>
      <w:r w:rsidRPr="00FE2A30">
        <w:rPr>
          <w:rFonts w:cstheme="minorHAnsi"/>
          <w:color w:val="000000"/>
          <w:sz w:val="22"/>
          <w:lang w:val="en-US"/>
        </w:rPr>
        <w:t>received by hotline on child protection, gender-based violence, legal, mental health</w:t>
      </w:r>
      <w:r w:rsidR="00FE2A30">
        <w:rPr>
          <w:rFonts w:cstheme="minorHAnsi"/>
          <w:color w:val="000000"/>
          <w:sz w:val="22"/>
          <w:lang w:val="en-US"/>
        </w:rPr>
        <w:t xml:space="preserve"> </w:t>
      </w:r>
      <w:r w:rsidRPr="00FE2A30">
        <w:rPr>
          <w:rFonts w:cstheme="minorHAnsi"/>
          <w:color w:val="000000"/>
          <w:sz w:val="22"/>
          <w:lang w:val="en-US"/>
        </w:rPr>
        <w:t xml:space="preserve">and Psychosocial Support (PSS), health and other related issues, and </w:t>
      </w:r>
      <w:r w:rsidRPr="00FE2A30">
        <w:rPr>
          <w:rFonts w:cstheme="minorHAnsi"/>
          <w:color w:val="0070C1"/>
          <w:sz w:val="22"/>
          <w:lang w:val="en-US"/>
        </w:rPr>
        <w:t xml:space="preserve">61,805 </w:t>
      </w:r>
      <w:r w:rsidRPr="00FE2A30">
        <w:rPr>
          <w:rFonts w:cstheme="minorHAnsi"/>
          <w:color w:val="000000"/>
          <w:sz w:val="22"/>
          <w:lang w:val="en-US"/>
        </w:rPr>
        <w:t>medical</w:t>
      </w:r>
      <w:r w:rsidR="00FE2A30">
        <w:rPr>
          <w:rFonts w:cstheme="minorHAnsi"/>
          <w:color w:val="000000"/>
          <w:sz w:val="22"/>
          <w:lang w:val="en-US"/>
        </w:rPr>
        <w:t xml:space="preserve"> </w:t>
      </w:r>
      <w:r w:rsidRPr="00FE2A30">
        <w:rPr>
          <w:rFonts w:cstheme="minorHAnsi"/>
          <w:color w:val="000000"/>
          <w:sz w:val="22"/>
          <w:lang w:val="en-US"/>
        </w:rPr>
        <w:t>consultations were</w:t>
      </w:r>
      <w:r w:rsidR="00163F74">
        <w:rPr>
          <w:rFonts w:cstheme="minorHAnsi"/>
          <w:color w:val="000000"/>
          <w:sz w:val="22"/>
          <w:lang w:val="en-US"/>
        </w:rPr>
        <w:t xml:space="preserve"> </w:t>
      </w:r>
      <w:r w:rsidRPr="00FE2A30">
        <w:rPr>
          <w:rFonts w:cstheme="minorHAnsi"/>
          <w:color w:val="000000"/>
          <w:sz w:val="22"/>
          <w:lang w:val="en-US"/>
        </w:rPr>
        <w:t xml:space="preserve">provided. </w:t>
      </w:r>
      <w:r w:rsidRPr="008046EE">
        <w:rPr>
          <w:rFonts w:cstheme="minorHAnsi"/>
          <w:color w:val="0070C1"/>
          <w:sz w:val="22"/>
          <w:lang w:val="en-US"/>
        </w:rPr>
        <w:t>137</w:t>
      </w:r>
      <w:r w:rsidRPr="00FE2A30">
        <w:rPr>
          <w:rFonts w:cstheme="minorHAnsi"/>
          <w:color w:val="0070C1"/>
          <w:sz w:val="22"/>
          <w:lang w:val="en-US"/>
        </w:rPr>
        <w:t xml:space="preserve">,997 </w:t>
      </w:r>
      <w:r w:rsidRPr="00FE2A30">
        <w:rPr>
          <w:rFonts w:cstheme="minorHAnsi"/>
          <w:color w:val="000000"/>
          <w:sz w:val="22"/>
          <w:lang w:val="en-US"/>
        </w:rPr>
        <w:t>individuals benefited from community-led</w:t>
      </w:r>
      <w:r w:rsidR="00FE2A30">
        <w:rPr>
          <w:rFonts w:cstheme="minorHAnsi"/>
          <w:color w:val="000000"/>
          <w:sz w:val="22"/>
          <w:lang w:val="en-US"/>
        </w:rPr>
        <w:t xml:space="preserve"> </w:t>
      </w:r>
      <w:r w:rsidRPr="00FE2A30">
        <w:rPr>
          <w:rFonts w:cstheme="minorHAnsi"/>
          <w:color w:val="000000"/>
          <w:sz w:val="22"/>
          <w:lang w:val="en-US"/>
        </w:rPr>
        <w:t>initiatives (CLIs) conducted</w:t>
      </w:r>
      <w:r w:rsidR="00163F74">
        <w:rPr>
          <w:rFonts w:cstheme="minorHAnsi"/>
          <w:color w:val="000000"/>
          <w:sz w:val="22"/>
          <w:lang w:val="en-US"/>
        </w:rPr>
        <w:t xml:space="preserve"> </w:t>
      </w:r>
      <w:r w:rsidRPr="00FE2A30">
        <w:rPr>
          <w:rFonts w:cstheme="minorHAnsi"/>
          <w:color w:val="000000"/>
          <w:sz w:val="22"/>
          <w:lang w:val="en-US"/>
        </w:rPr>
        <w:t xml:space="preserve">through </w:t>
      </w:r>
      <w:r w:rsidRPr="00FE2A30">
        <w:rPr>
          <w:rFonts w:cstheme="minorHAnsi"/>
          <w:color w:val="0070C1"/>
          <w:sz w:val="22"/>
          <w:lang w:val="en-US"/>
        </w:rPr>
        <w:t xml:space="preserve">51 </w:t>
      </w:r>
      <w:r w:rsidRPr="00FE2A30">
        <w:rPr>
          <w:rFonts w:cstheme="minorHAnsi"/>
          <w:color w:val="000000"/>
          <w:sz w:val="22"/>
          <w:lang w:val="en-US"/>
        </w:rPr>
        <w:t xml:space="preserve">professional trainings on COVID-19. </w:t>
      </w:r>
      <w:r w:rsidRPr="00FE2A30">
        <w:rPr>
          <w:rFonts w:cstheme="minorHAnsi"/>
          <w:color w:val="0070C1"/>
          <w:sz w:val="22"/>
          <w:lang w:val="en-US"/>
        </w:rPr>
        <w:t>208,262</w:t>
      </w:r>
      <w:r w:rsidR="00FE2A30">
        <w:rPr>
          <w:rFonts w:cstheme="minorHAnsi"/>
          <w:color w:val="000000"/>
          <w:sz w:val="22"/>
          <w:lang w:val="en-US"/>
        </w:rPr>
        <w:t xml:space="preserve"> </w:t>
      </w:r>
      <w:r w:rsidRPr="00FE2A30">
        <w:rPr>
          <w:rFonts w:cstheme="minorHAnsi"/>
          <w:color w:val="000000"/>
          <w:sz w:val="22"/>
          <w:lang w:val="en-US"/>
        </w:rPr>
        <w:t xml:space="preserve">examination gloves, </w:t>
      </w:r>
      <w:r w:rsidRPr="00FE2A30">
        <w:rPr>
          <w:rFonts w:cstheme="minorHAnsi"/>
          <w:color w:val="0070C1"/>
          <w:sz w:val="22"/>
          <w:lang w:val="en-US"/>
        </w:rPr>
        <w:t>214,879</w:t>
      </w:r>
      <w:r w:rsidR="00163F74">
        <w:rPr>
          <w:rFonts w:cstheme="minorHAnsi"/>
          <w:color w:val="0070C1"/>
          <w:sz w:val="22"/>
          <w:lang w:val="en-US"/>
        </w:rPr>
        <w:t xml:space="preserve"> </w:t>
      </w:r>
      <w:r w:rsidRPr="00FE2A30">
        <w:rPr>
          <w:rFonts w:cstheme="minorHAnsi"/>
          <w:color w:val="000000"/>
          <w:sz w:val="22"/>
          <w:lang w:val="en-US"/>
        </w:rPr>
        <w:t xml:space="preserve">surgical masks and </w:t>
      </w:r>
      <w:r w:rsidRPr="00FE2A30">
        <w:rPr>
          <w:rFonts w:cstheme="minorHAnsi"/>
          <w:color w:val="0070C1"/>
          <w:sz w:val="22"/>
          <w:lang w:val="en-US"/>
        </w:rPr>
        <w:t xml:space="preserve">8,751 </w:t>
      </w:r>
      <w:r w:rsidRPr="00FE2A30">
        <w:rPr>
          <w:rFonts w:cstheme="minorHAnsi"/>
          <w:color w:val="000000"/>
          <w:sz w:val="22"/>
          <w:lang w:val="en-US"/>
        </w:rPr>
        <w:t>alcohol hand rub gel sanitizers</w:t>
      </w:r>
      <w:r w:rsidR="00FE2A30">
        <w:rPr>
          <w:rFonts w:cstheme="minorHAnsi"/>
          <w:color w:val="000000"/>
          <w:sz w:val="22"/>
          <w:lang w:val="en-US"/>
        </w:rPr>
        <w:t xml:space="preserve"> </w:t>
      </w:r>
      <w:r w:rsidRPr="00FE2A30">
        <w:rPr>
          <w:rFonts w:cstheme="minorHAnsi"/>
          <w:color w:val="000000"/>
          <w:sz w:val="22"/>
          <w:lang w:val="en-US"/>
        </w:rPr>
        <w:t>were also distributed in community</w:t>
      </w:r>
      <w:r w:rsidR="00163F74">
        <w:rPr>
          <w:rFonts w:cstheme="minorHAnsi"/>
          <w:color w:val="000000"/>
          <w:sz w:val="22"/>
          <w:lang w:val="en-US"/>
        </w:rPr>
        <w:t xml:space="preserve"> </w:t>
      </w:r>
      <w:r w:rsidRPr="00FE2A30">
        <w:rPr>
          <w:rFonts w:cstheme="minorHAnsi"/>
          <w:color w:val="000000"/>
          <w:sz w:val="22"/>
          <w:lang w:val="en-US"/>
        </w:rPr>
        <w:t>centres, distribution points and health facilities.</w:t>
      </w:r>
    </w:p>
    <w:p w14:paraId="57C11232" w14:textId="77777777" w:rsidR="00FE2A30" w:rsidRPr="00CB48FD" w:rsidRDefault="00FE2A30" w:rsidP="00CB48FD">
      <w:pPr>
        <w:pStyle w:val="Text-Maintext"/>
        <w:rPr>
          <w:lang w:val="en-US"/>
        </w:rPr>
      </w:pPr>
    </w:p>
    <w:p w14:paraId="280B6282" w14:textId="02D8FEE4" w:rsidR="0041171D" w:rsidRDefault="00640D33" w:rsidP="00640D33">
      <w:pPr>
        <w:pStyle w:val="Title-Acknowledgements"/>
      </w:pPr>
      <w:r w:rsidRPr="00640D33">
        <w:t>UNHCR Iraq Response</w:t>
      </w:r>
    </w:p>
    <w:p w14:paraId="59B717F1" w14:textId="77777777" w:rsidR="009E54B9" w:rsidRPr="009E54B9" w:rsidRDefault="009E54B9" w:rsidP="009E54B9">
      <w:pPr>
        <w:pStyle w:val="Text-Maintext"/>
        <w:rPr>
          <w:lang w:val="en-US"/>
        </w:rPr>
      </w:pPr>
    </w:p>
    <w:p w14:paraId="4C3F946F" w14:textId="37ECA609" w:rsidR="00640D33" w:rsidRPr="00291896" w:rsidRDefault="009E54B9" w:rsidP="00291896">
      <w:pPr>
        <w:autoSpaceDE w:val="0"/>
        <w:autoSpaceDN w:val="0"/>
        <w:adjustRightInd w:val="0"/>
        <w:spacing w:line="240" w:lineRule="auto"/>
        <w:rPr>
          <w:rFonts w:cstheme="minorHAnsi"/>
          <w:color w:val="000000"/>
          <w:sz w:val="22"/>
          <w:lang w:val="en-US"/>
        </w:rPr>
      </w:pPr>
      <w:r w:rsidRPr="00291896">
        <w:rPr>
          <w:rFonts w:cstheme="minorHAnsi"/>
          <w:color w:val="000000"/>
          <w:sz w:val="22"/>
          <w:lang w:val="en-US"/>
        </w:rPr>
        <w:t>As part of its efforts to limit the spread of the virus and preserve the well-being of refugees,</w:t>
      </w:r>
      <w:r w:rsidR="00642567">
        <w:rPr>
          <w:rFonts w:cstheme="minorHAnsi"/>
          <w:color w:val="000000"/>
          <w:sz w:val="22"/>
          <w:lang w:val="en-US"/>
        </w:rPr>
        <w:t xml:space="preserve"> </w:t>
      </w:r>
      <w:r w:rsidRPr="00291896">
        <w:rPr>
          <w:rFonts w:cstheme="minorHAnsi"/>
          <w:color w:val="000000"/>
          <w:sz w:val="22"/>
          <w:lang w:val="en-US"/>
        </w:rPr>
        <w:t xml:space="preserve">IDPs, and returnees across Iraq, </w:t>
      </w:r>
      <w:r w:rsidR="0046254F" w:rsidRPr="00291896">
        <w:rPr>
          <w:rFonts w:cstheme="minorHAnsi"/>
          <w:color w:val="000000"/>
          <w:sz w:val="22"/>
          <w:lang w:val="en-US"/>
        </w:rPr>
        <w:t>UNHCR continues to support families’ access to basic</w:t>
      </w:r>
      <w:r w:rsidR="00770200">
        <w:rPr>
          <w:rFonts w:cstheme="minorHAnsi"/>
          <w:color w:val="000000"/>
          <w:sz w:val="22"/>
          <w:lang w:val="en-US"/>
        </w:rPr>
        <w:t xml:space="preserve"> </w:t>
      </w:r>
      <w:r w:rsidR="0046254F" w:rsidRPr="00291896">
        <w:rPr>
          <w:rFonts w:cstheme="minorHAnsi"/>
          <w:color w:val="000000"/>
          <w:sz w:val="22"/>
          <w:lang w:val="en-US"/>
        </w:rPr>
        <w:t>hygiene</w:t>
      </w:r>
      <w:r w:rsidR="008046EE" w:rsidRPr="00291896">
        <w:rPr>
          <w:rFonts w:cstheme="minorHAnsi"/>
          <w:color w:val="000000"/>
          <w:sz w:val="22"/>
          <w:lang w:val="en-US"/>
        </w:rPr>
        <w:t xml:space="preserve"> items through the distribution of cash </w:t>
      </w:r>
      <w:r w:rsidR="0046254F" w:rsidRPr="00291896">
        <w:rPr>
          <w:rFonts w:cstheme="minorHAnsi"/>
          <w:color w:val="000000"/>
          <w:sz w:val="22"/>
          <w:lang w:val="en-US"/>
        </w:rPr>
        <w:t xml:space="preserve">assistance and sanitary kits. </w:t>
      </w:r>
      <w:r w:rsidRPr="00291896">
        <w:rPr>
          <w:rFonts w:cstheme="minorHAnsi"/>
          <w:color w:val="000000"/>
          <w:sz w:val="22"/>
          <w:lang w:val="en-US"/>
        </w:rPr>
        <w:t xml:space="preserve">To date, a total of </w:t>
      </w:r>
      <w:r w:rsidRPr="00291896">
        <w:rPr>
          <w:rFonts w:cstheme="minorHAnsi"/>
          <w:color w:val="0070C1"/>
          <w:sz w:val="22"/>
          <w:lang w:val="en-US"/>
        </w:rPr>
        <w:t>100,335 displaced families (over 565,500 individuals) have cashed out their assistance</w:t>
      </w:r>
      <w:r w:rsidR="00770200">
        <w:rPr>
          <w:rFonts w:cstheme="minorHAnsi"/>
          <w:color w:val="0070C1"/>
          <w:sz w:val="22"/>
          <w:lang w:val="en-US"/>
        </w:rPr>
        <w:t xml:space="preserve"> </w:t>
      </w:r>
      <w:r w:rsidRPr="00291896">
        <w:rPr>
          <w:rFonts w:cstheme="minorHAnsi"/>
          <w:color w:val="000000"/>
          <w:sz w:val="22"/>
          <w:lang w:val="en-US"/>
        </w:rPr>
        <w:t>(35,026 refugee families and 65,309 IDP families). Further to the cash assistance, UNHCR</w:t>
      </w:r>
      <w:r w:rsidR="00770200">
        <w:rPr>
          <w:rFonts w:cstheme="minorHAnsi"/>
          <w:color w:val="000000"/>
          <w:sz w:val="22"/>
          <w:lang w:val="en-US"/>
        </w:rPr>
        <w:t xml:space="preserve"> </w:t>
      </w:r>
      <w:r w:rsidRPr="00291896">
        <w:rPr>
          <w:rFonts w:cstheme="minorHAnsi"/>
          <w:color w:val="000000"/>
          <w:sz w:val="22"/>
          <w:lang w:val="en-US"/>
        </w:rPr>
        <w:t xml:space="preserve">has also distributed over </w:t>
      </w:r>
      <w:r w:rsidRPr="00291896">
        <w:rPr>
          <w:rFonts w:cstheme="minorHAnsi"/>
          <w:color w:val="0070C1"/>
          <w:sz w:val="22"/>
          <w:lang w:val="en-US"/>
        </w:rPr>
        <w:t xml:space="preserve">77,780 sanitary kits </w:t>
      </w:r>
      <w:r w:rsidRPr="00291896">
        <w:rPr>
          <w:rFonts w:cstheme="minorHAnsi"/>
          <w:color w:val="000000"/>
          <w:sz w:val="22"/>
          <w:lang w:val="en-US"/>
        </w:rPr>
        <w:t>including hygiene and sanitary items for women</w:t>
      </w:r>
      <w:r w:rsidR="00770200">
        <w:rPr>
          <w:rFonts w:cstheme="minorHAnsi"/>
          <w:color w:val="000000"/>
          <w:sz w:val="22"/>
          <w:lang w:val="en-US"/>
        </w:rPr>
        <w:t xml:space="preserve"> </w:t>
      </w:r>
      <w:r w:rsidRPr="00291896">
        <w:rPr>
          <w:rFonts w:cstheme="minorHAnsi"/>
          <w:color w:val="000000"/>
          <w:sz w:val="22"/>
          <w:lang w:val="en-US"/>
        </w:rPr>
        <w:t>and girls of reproductive age living in IDP and refugee camps.</w:t>
      </w:r>
    </w:p>
    <w:p w14:paraId="0AB7E222" w14:textId="4B6AE96C" w:rsidR="00291896" w:rsidRDefault="00291896" w:rsidP="00291896">
      <w:pPr>
        <w:pStyle w:val="Text-Maintext"/>
        <w:rPr>
          <w:lang w:val="en-US"/>
        </w:rPr>
      </w:pPr>
    </w:p>
    <w:p w14:paraId="2C6909B2" w14:textId="590B651C" w:rsidR="00291896" w:rsidRDefault="00291896" w:rsidP="00291896">
      <w:pPr>
        <w:pStyle w:val="Default"/>
        <w:rPr>
          <w:rFonts w:asciiTheme="minorHAnsi" w:hAnsiTheme="minorHAnsi" w:cstheme="minorHAnsi"/>
          <w:sz w:val="22"/>
          <w:szCs w:val="22"/>
        </w:rPr>
      </w:pPr>
      <w:r w:rsidRPr="00291896">
        <w:rPr>
          <w:rFonts w:asciiTheme="minorHAnsi" w:hAnsiTheme="minorHAnsi" w:cstheme="minorHAnsi"/>
          <w:sz w:val="22"/>
          <w:szCs w:val="22"/>
        </w:rPr>
        <w:t>UNHCR continues to implement a series of activities aiming to reduce the spread of the virus</w:t>
      </w:r>
      <w:r w:rsidR="008F1905">
        <w:rPr>
          <w:rFonts w:asciiTheme="minorHAnsi" w:hAnsiTheme="minorHAnsi" w:cstheme="minorHAnsi"/>
          <w:sz w:val="22"/>
          <w:szCs w:val="22"/>
        </w:rPr>
        <w:t xml:space="preserve"> </w:t>
      </w:r>
      <w:r w:rsidRPr="00291896">
        <w:rPr>
          <w:rFonts w:asciiTheme="minorHAnsi" w:hAnsiTheme="minorHAnsi" w:cstheme="minorHAnsi"/>
          <w:sz w:val="22"/>
          <w:szCs w:val="22"/>
        </w:rPr>
        <w:t>in Iraq, particularly among the most vulnerable displaced populations. These activities</w:t>
      </w:r>
      <w:r w:rsidR="008F1905">
        <w:rPr>
          <w:rFonts w:asciiTheme="minorHAnsi" w:hAnsiTheme="minorHAnsi" w:cstheme="minorHAnsi"/>
          <w:sz w:val="22"/>
          <w:szCs w:val="22"/>
        </w:rPr>
        <w:t xml:space="preserve"> </w:t>
      </w:r>
      <w:r w:rsidRPr="00291896">
        <w:rPr>
          <w:rFonts w:asciiTheme="minorHAnsi" w:hAnsiTheme="minorHAnsi" w:cstheme="minorHAnsi"/>
          <w:sz w:val="22"/>
          <w:szCs w:val="22"/>
        </w:rPr>
        <w:t>include health awareness campaigns on COVID-19 in all refugee camps in Iraq as well as in</w:t>
      </w:r>
      <w:r w:rsidR="008F1905">
        <w:rPr>
          <w:rFonts w:asciiTheme="minorHAnsi" w:hAnsiTheme="minorHAnsi" w:cstheme="minorHAnsi"/>
          <w:sz w:val="22"/>
          <w:szCs w:val="22"/>
        </w:rPr>
        <w:t xml:space="preserve"> </w:t>
      </w:r>
      <w:r w:rsidRPr="00291896">
        <w:rPr>
          <w:rFonts w:asciiTheme="minorHAnsi" w:hAnsiTheme="minorHAnsi" w:cstheme="minorHAnsi"/>
          <w:sz w:val="22"/>
          <w:szCs w:val="22"/>
        </w:rPr>
        <w:t>most IDP camps and accessible urban areas with a high concentration of displaced</w:t>
      </w:r>
      <w:r w:rsidR="00DF1A76">
        <w:rPr>
          <w:rFonts w:asciiTheme="minorHAnsi" w:hAnsiTheme="minorHAnsi" w:cstheme="minorHAnsi"/>
          <w:sz w:val="22"/>
          <w:szCs w:val="22"/>
        </w:rPr>
        <w:t xml:space="preserve"> </w:t>
      </w:r>
      <w:r w:rsidRPr="00291896">
        <w:rPr>
          <w:rFonts w:asciiTheme="minorHAnsi" w:hAnsiTheme="minorHAnsi" w:cstheme="minorHAnsi"/>
          <w:sz w:val="22"/>
          <w:szCs w:val="22"/>
        </w:rPr>
        <w:t>individuals. Awareness remains key to flatten the COVID-19 infection curve in Iraq. Since the</w:t>
      </w:r>
      <w:r w:rsidR="008F1905">
        <w:rPr>
          <w:rFonts w:asciiTheme="minorHAnsi" w:hAnsiTheme="minorHAnsi" w:cstheme="minorHAnsi"/>
          <w:sz w:val="22"/>
          <w:szCs w:val="22"/>
        </w:rPr>
        <w:t xml:space="preserve"> </w:t>
      </w:r>
      <w:r w:rsidRPr="00291896">
        <w:rPr>
          <w:rFonts w:asciiTheme="minorHAnsi" w:hAnsiTheme="minorHAnsi" w:cstheme="minorHAnsi"/>
          <w:sz w:val="22"/>
          <w:szCs w:val="22"/>
        </w:rPr>
        <w:t>beginning of the outbreak, UNHCR has been distributing brochures and posters on COVID</w:t>
      </w:r>
      <w:r w:rsidR="008F1905">
        <w:rPr>
          <w:rFonts w:asciiTheme="minorHAnsi" w:hAnsiTheme="minorHAnsi" w:cstheme="minorHAnsi"/>
          <w:sz w:val="22"/>
          <w:szCs w:val="22"/>
        </w:rPr>
        <w:t>-</w:t>
      </w:r>
      <w:r w:rsidRPr="00291896">
        <w:rPr>
          <w:rFonts w:asciiTheme="minorHAnsi" w:hAnsiTheme="minorHAnsi" w:cstheme="minorHAnsi"/>
          <w:sz w:val="22"/>
          <w:szCs w:val="22"/>
        </w:rPr>
        <w:t>19 preventive measures to persons of concern, camp-based Primary Health Care Centres</w:t>
      </w:r>
      <w:r w:rsidR="00351B2B">
        <w:rPr>
          <w:rFonts w:asciiTheme="minorHAnsi" w:hAnsiTheme="minorHAnsi" w:cstheme="minorHAnsi"/>
          <w:sz w:val="22"/>
          <w:szCs w:val="22"/>
        </w:rPr>
        <w:t xml:space="preserve"> </w:t>
      </w:r>
      <w:r w:rsidRPr="00291896">
        <w:rPr>
          <w:rFonts w:asciiTheme="minorHAnsi" w:hAnsiTheme="minorHAnsi" w:cstheme="minorHAnsi"/>
          <w:sz w:val="22"/>
          <w:szCs w:val="22"/>
        </w:rPr>
        <w:t>(PHCC), camp management, and community outreach volunteers. In addition, UNHCR is</w:t>
      </w:r>
      <w:r w:rsidR="00351B2B">
        <w:rPr>
          <w:rFonts w:asciiTheme="minorHAnsi" w:hAnsiTheme="minorHAnsi" w:cstheme="minorHAnsi"/>
          <w:sz w:val="22"/>
          <w:szCs w:val="22"/>
        </w:rPr>
        <w:t xml:space="preserve"> </w:t>
      </w:r>
      <w:r w:rsidRPr="00291896">
        <w:rPr>
          <w:rFonts w:asciiTheme="minorHAnsi" w:hAnsiTheme="minorHAnsi" w:cstheme="minorHAnsi"/>
          <w:sz w:val="22"/>
          <w:szCs w:val="22"/>
        </w:rPr>
        <w:t>collaborating with the Iraq Information Centre (IIC) and the Camp Coordination and Camp</w:t>
      </w:r>
      <w:r w:rsidR="00351B2B">
        <w:rPr>
          <w:rFonts w:asciiTheme="minorHAnsi" w:hAnsiTheme="minorHAnsi" w:cstheme="minorHAnsi"/>
          <w:sz w:val="22"/>
          <w:szCs w:val="22"/>
        </w:rPr>
        <w:t xml:space="preserve"> </w:t>
      </w:r>
      <w:r w:rsidRPr="00291896">
        <w:rPr>
          <w:rFonts w:asciiTheme="minorHAnsi" w:hAnsiTheme="minorHAnsi" w:cstheme="minorHAnsi"/>
          <w:sz w:val="22"/>
          <w:szCs w:val="22"/>
        </w:rPr>
        <w:t>Management (CCCM) cluster in issuing sanitation and hygiene-related awareness-raising</w:t>
      </w:r>
      <w:r w:rsidR="008F1905">
        <w:rPr>
          <w:rFonts w:asciiTheme="minorHAnsi" w:hAnsiTheme="minorHAnsi" w:cstheme="minorHAnsi"/>
          <w:sz w:val="22"/>
          <w:szCs w:val="22"/>
        </w:rPr>
        <w:t xml:space="preserve"> </w:t>
      </w:r>
      <w:r w:rsidRPr="00291896">
        <w:rPr>
          <w:rFonts w:asciiTheme="minorHAnsi" w:hAnsiTheme="minorHAnsi" w:cstheme="minorHAnsi"/>
          <w:sz w:val="22"/>
          <w:szCs w:val="22"/>
        </w:rPr>
        <w:t xml:space="preserve">SMS's addressed to vulnerable displaced populations. </w:t>
      </w:r>
    </w:p>
    <w:p w14:paraId="74410AC7" w14:textId="77777777" w:rsidR="00291896" w:rsidRDefault="00291896" w:rsidP="00291896">
      <w:pPr>
        <w:pStyle w:val="Default"/>
        <w:rPr>
          <w:rFonts w:asciiTheme="minorHAnsi" w:hAnsiTheme="minorHAnsi" w:cstheme="minorHAnsi"/>
          <w:sz w:val="22"/>
          <w:szCs w:val="22"/>
        </w:rPr>
      </w:pPr>
    </w:p>
    <w:p w14:paraId="5F89C17A" w14:textId="5B47B005" w:rsidR="00291896" w:rsidRPr="00291896" w:rsidRDefault="00291896" w:rsidP="00291896">
      <w:pPr>
        <w:pStyle w:val="Default"/>
        <w:rPr>
          <w:rFonts w:asciiTheme="minorHAnsi" w:hAnsiTheme="minorHAnsi" w:cstheme="minorHAnsi"/>
          <w:sz w:val="22"/>
          <w:szCs w:val="22"/>
        </w:rPr>
      </w:pPr>
      <w:r w:rsidRPr="00291896">
        <w:rPr>
          <w:rFonts w:asciiTheme="minorHAnsi" w:hAnsiTheme="minorHAnsi" w:cstheme="minorHAnsi"/>
          <w:sz w:val="22"/>
          <w:szCs w:val="22"/>
        </w:rPr>
        <w:t>As part of the response to the COVID-19 outbreak in Iraq, UNHCR has also provided</w:t>
      </w:r>
      <w:r w:rsidR="00AF7454">
        <w:rPr>
          <w:rFonts w:asciiTheme="minorHAnsi" w:hAnsiTheme="minorHAnsi" w:cstheme="minorHAnsi"/>
          <w:sz w:val="22"/>
          <w:szCs w:val="22"/>
        </w:rPr>
        <w:t xml:space="preserve"> </w:t>
      </w:r>
      <w:r w:rsidRPr="00291896">
        <w:rPr>
          <w:rFonts w:asciiTheme="minorHAnsi" w:hAnsiTheme="minorHAnsi" w:cstheme="minorHAnsi"/>
          <w:sz w:val="22"/>
          <w:szCs w:val="22"/>
        </w:rPr>
        <w:t>medical personal protective equipment (PPE), masks with filters, disposable shoes, surgical</w:t>
      </w:r>
      <w:r w:rsidR="00AF7454">
        <w:rPr>
          <w:rFonts w:asciiTheme="minorHAnsi" w:hAnsiTheme="minorHAnsi" w:cstheme="minorHAnsi"/>
          <w:sz w:val="22"/>
          <w:szCs w:val="22"/>
        </w:rPr>
        <w:t xml:space="preserve"> </w:t>
      </w:r>
      <w:r w:rsidRPr="00291896">
        <w:rPr>
          <w:rFonts w:asciiTheme="minorHAnsi" w:hAnsiTheme="minorHAnsi" w:cstheme="minorHAnsi"/>
          <w:sz w:val="22"/>
          <w:szCs w:val="22"/>
        </w:rPr>
        <w:t>masks, gloves, and disposable medical gowns to medical staff in camps and at borders. In</w:t>
      </w:r>
      <w:r w:rsidR="00AF7454">
        <w:rPr>
          <w:rFonts w:asciiTheme="minorHAnsi" w:hAnsiTheme="minorHAnsi" w:cstheme="minorHAnsi"/>
          <w:sz w:val="22"/>
          <w:szCs w:val="22"/>
        </w:rPr>
        <w:t xml:space="preserve"> </w:t>
      </w:r>
      <w:r w:rsidRPr="00291896">
        <w:rPr>
          <w:rFonts w:asciiTheme="minorHAnsi" w:hAnsiTheme="minorHAnsi" w:cstheme="minorHAnsi"/>
          <w:sz w:val="22"/>
          <w:szCs w:val="22"/>
        </w:rPr>
        <w:t>Duhok, through the mask sewing project, refugee tailors produced some 1,230 reusable</w:t>
      </w:r>
      <w:r w:rsidR="00AF7454">
        <w:rPr>
          <w:rFonts w:asciiTheme="minorHAnsi" w:hAnsiTheme="minorHAnsi" w:cstheme="minorHAnsi"/>
          <w:sz w:val="22"/>
          <w:szCs w:val="22"/>
        </w:rPr>
        <w:t xml:space="preserve"> </w:t>
      </w:r>
      <w:r w:rsidRPr="00291896">
        <w:rPr>
          <w:rFonts w:asciiTheme="minorHAnsi" w:hAnsiTheme="minorHAnsi" w:cstheme="minorHAnsi"/>
          <w:sz w:val="22"/>
          <w:szCs w:val="22"/>
        </w:rPr>
        <w:t>masks bringing the cumulative total to 9,400 reusable masks, which are being distributed in</w:t>
      </w:r>
      <w:r w:rsidR="00AF7454">
        <w:rPr>
          <w:rFonts w:asciiTheme="minorHAnsi" w:hAnsiTheme="minorHAnsi" w:cstheme="minorHAnsi"/>
          <w:sz w:val="22"/>
          <w:szCs w:val="22"/>
        </w:rPr>
        <w:t xml:space="preserve"> </w:t>
      </w:r>
      <w:r w:rsidRPr="00291896">
        <w:rPr>
          <w:rFonts w:asciiTheme="minorHAnsi" w:hAnsiTheme="minorHAnsi" w:cstheme="minorHAnsi"/>
          <w:sz w:val="22"/>
          <w:szCs w:val="22"/>
        </w:rPr>
        <w:t>Domiz I, II, Bardarash, Akre, Gawilan camps, and Derabon return centre. UNHCR, through</w:t>
      </w:r>
      <w:r w:rsidR="00AF7454">
        <w:rPr>
          <w:rFonts w:asciiTheme="minorHAnsi" w:hAnsiTheme="minorHAnsi" w:cstheme="minorHAnsi"/>
          <w:sz w:val="22"/>
          <w:szCs w:val="22"/>
        </w:rPr>
        <w:t xml:space="preserve"> </w:t>
      </w:r>
      <w:r w:rsidRPr="00291896">
        <w:rPr>
          <w:rFonts w:asciiTheme="minorHAnsi" w:hAnsiTheme="minorHAnsi" w:cstheme="minorHAnsi"/>
          <w:sz w:val="22"/>
          <w:szCs w:val="22"/>
        </w:rPr>
        <w:t>CwC partner, has launched the home mask-making campaign in Duhok governorate since</w:t>
      </w:r>
      <w:r w:rsidR="00AF7454">
        <w:rPr>
          <w:rFonts w:asciiTheme="minorHAnsi" w:hAnsiTheme="minorHAnsi" w:cstheme="minorHAnsi"/>
          <w:sz w:val="22"/>
          <w:szCs w:val="22"/>
        </w:rPr>
        <w:t xml:space="preserve"> </w:t>
      </w:r>
      <w:r w:rsidRPr="00291896">
        <w:rPr>
          <w:rFonts w:asciiTheme="minorHAnsi" w:hAnsiTheme="minorHAnsi" w:cstheme="minorHAnsi"/>
          <w:sz w:val="22"/>
          <w:szCs w:val="22"/>
        </w:rPr>
        <w:t>mid-November with the aim to provide simple instructions on how to make reusable masks at</w:t>
      </w:r>
      <w:r w:rsidR="00AF7454">
        <w:rPr>
          <w:rFonts w:asciiTheme="minorHAnsi" w:hAnsiTheme="minorHAnsi" w:cstheme="minorHAnsi"/>
          <w:sz w:val="22"/>
          <w:szCs w:val="22"/>
        </w:rPr>
        <w:t xml:space="preserve"> </w:t>
      </w:r>
      <w:r w:rsidRPr="00291896">
        <w:rPr>
          <w:rFonts w:asciiTheme="minorHAnsi" w:hAnsiTheme="minorHAnsi" w:cstheme="minorHAnsi"/>
          <w:sz w:val="22"/>
          <w:szCs w:val="22"/>
        </w:rPr>
        <w:t>home to support and empower POCs who may not afford to buy a mask. It has reached</w:t>
      </w:r>
      <w:r w:rsidR="00AF7454">
        <w:rPr>
          <w:rFonts w:asciiTheme="minorHAnsi" w:hAnsiTheme="minorHAnsi" w:cstheme="minorHAnsi"/>
          <w:sz w:val="22"/>
          <w:szCs w:val="22"/>
        </w:rPr>
        <w:t xml:space="preserve"> </w:t>
      </w:r>
      <w:r w:rsidRPr="00291896">
        <w:rPr>
          <w:rFonts w:asciiTheme="minorHAnsi" w:hAnsiTheme="minorHAnsi" w:cstheme="minorHAnsi"/>
          <w:sz w:val="22"/>
          <w:szCs w:val="22"/>
        </w:rPr>
        <w:t>some 5,280 POCs (3,400 refugees, 1,400 IDPs, 480 host community members) to date.</w:t>
      </w:r>
      <w:r w:rsidR="00AF7454">
        <w:rPr>
          <w:rFonts w:asciiTheme="minorHAnsi" w:hAnsiTheme="minorHAnsi" w:cstheme="minorHAnsi"/>
          <w:sz w:val="22"/>
          <w:szCs w:val="22"/>
        </w:rPr>
        <w:t xml:space="preserve"> </w:t>
      </w:r>
      <w:r w:rsidRPr="00291896">
        <w:rPr>
          <w:rFonts w:asciiTheme="minorHAnsi" w:hAnsiTheme="minorHAnsi" w:cstheme="minorHAnsi"/>
          <w:sz w:val="22"/>
          <w:szCs w:val="22"/>
        </w:rPr>
        <w:t>Furthermore, UNHCR has provided training to camp management and PHCC staff on case</w:t>
      </w:r>
      <w:r w:rsidR="00AF7454">
        <w:rPr>
          <w:rFonts w:asciiTheme="minorHAnsi" w:hAnsiTheme="minorHAnsi" w:cstheme="minorHAnsi"/>
          <w:sz w:val="22"/>
          <w:szCs w:val="22"/>
        </w:rPr>
        <w:t xml:space="preserve"> </w:t>
      </w:r>
      <w:r w:rsidRPr="00291896">
        <w:rPr>
          <w:rFonts w:asciiTheme="minorHAnsi" w:hAnsiTheme="minorHAnsi" w:cstheme="minorHAnsi"/>
          <w:sz w:val="22"/>
          <w:szCs w:val="22"/>
        </w:rPr>
        <w:t>definition, detection and management, and has identified potential quarantine and isolation</w:t>
      </w:r>
      <w:r w:rsidR="00AF7454">
        <w:rPr>
          <w:rFonts w:asciiTheme="minorHAnsi" w:hAnsiTheme="minorHAnsi" w:cstheme="minorHAnsi"/>
          <w:sz w:val="22"/>
          <w:szCs w:val="22"/>
        </w:rPr>
        <w:t xml:space="preserve"> </w:t>
      </w:r>
      <w:r w:rsidRPr="00291896">
        <w:rPr>
          <w:rFonts w:asciiTheme="minorHAnsi" w:hAnsiTheme="minorHAnsi" w:cstheme="minorHAnsi"/>
          <w:sz w:val="22"/>
          <w:szCs w:val="22"/>
        </w:rPr>
        <w:t>sites within IDP and refugee camps across the country in coordination with DoH and WHO.</w:t>
      </w:r>
    </w:p>
    <w:p w14:paraId="053D7B2A" w14:textId="77777777" w:rsidR="009E54B9" w:rsidRPr="009E54B9" w:rsidRDefault="009E54B9" w:rsidP="009E54B9">
      <w:pPr>
        <w:pStyle w:val="Text-Maintext"/>
        <w:rPr>
          <w:lang w:val="en-US"/>
        </w:rPr>
      </w:pPr>
    </w:p>
    <w:p w14:paraId="4F42BC9B" w14:textId="3E196385" w:rsidR="00640D33" w:rsidRPr="00640D33" w:rsidRDefault="00640D33" w:rsidP="00640D33">
      <w:pPr>
        <w:pStyle w:val="Title-Acknowledgements"/>
      </w:pPr>
      <w:r w:rsidRPr="00640D33">
        <w:t>UNHCR Jordan Response</w:t>
      </w:r>
    </w:p>
    <w:p w14:paraId="3BE14080" w14:textId="77777777" w:rsidR="004B4DE5" w:rsidRDefault="004B4DE5" w:rsidP="000D6FE0">
      <w:pPr>
        <w:pStyle w:val="Text-Maintext"/>
        <w:rPr>
          <w:rFonts w:ascii="Segoe UI Symbol" w:hAnsi="Segoe UI Symbol" w:cs="Segoe UI Symbol"/>
          <w:color w:val="000000"/>
          <w:sz w:val="22"/>
          <w:lang w:val="en-US"/>
        </w:rPr>
      </w:pPr>
    </w:p>
    <w:p w14:paraId="680FD50C" w14:textId="053F0DED" w:rsidR="007000E2" w:rsidRDefault="000D6FE0" w:rsidP="008774C9">
      <w:pPr>
        <w:pStyle w:val="Default"/>
        <w:rPr>
          <w:rFonts w:asciiTheme="minorHAnsi" w:hAnsiTheme="minorHAnsi" w:cstheme="minorHAnsi"/>
          <w:sz w:val="22"/>
          <w:szCs w:val="22"/>
        </w:rPr>
      </w:pPr>
      <w:r w:rsidRPr="000D6FE0">
        <w:rPr>
          <w:rFonts w:asciiTheme="minorHAnsi" w:hAnsiTheme="minorHAnsi" w:cstheme="minorHAnsi"/>
          <w:sz w:val="22"/>
          <w:szCs w:val="22"/>
        </w:rPr>
        <w:t xml:space="preserve">Through 2020, UNHCR </w:t>
      </w:r>
      <w:r w:rsidR="00F56440">
        <w:rPr>
          <w:rFonts w:asciiTheme="minorHAnsi" w:hAnsiTheme="minorHAnsi" w:cstheme="minorHAnsi"/>
          <w:sz w:val="22"/>
          <w:szCs w:val="22"/>
        </w:rPr>
        <w:t xml:space="preserve">Jordan </w:t>
      </w:r>
      <w:r w:rsidRPr="000D6FE0">
        <w:rPr>
          <w:rFonts w:asciiTheme="minorHAnsi" w:hAnsiTheme="minorHAnsi" w:cstheme="minorHAnsi"/>
          <w:sz w:val="22"/>
          <w:szCs w:val="22"/>
        </w:rPr>
        <w:t>continued to monitor and respond to the COVID-19 situation among</w:t>
      </w:r>
      <w:r w:rsidR="00351B2B">
        <w:rPr>
          <w:rFonts w:asciiTheme="minorHAnsi" w:hAnsiTheme="minorHAnsi" w:cstheme="minorHAnsi"/>
          <w:sz w:val="22"/>
          <w:szCs w:val="22"/>
        </w:rPr>
        <w:t xml:space="preserve"> </w:t>
      </w:r>
      <w:r w:rsidRPr="000D6FE0">
        <w:rPr>
          <w:rFonts w:asciiTheme="minorHAnsi" w:hAnsiTheme="minorHAnsi" w:cstheme="minorHAnsi"/>
          <w:sz w:val="22"/>
          <w:szCs w:val="22"/>
        </w:rPr>
        <w:t>refugees, in close coordination with the Ministry of Health and the Syrian Refugee Affairs</w:t>
      </w:r>
      <w:r w:rsidR="00351B2B">
        <w:rPr>
          <w:rFonts w:asciiTheme="minorHAnsi" w:hAnsiTheme="minorHAnsi" w:cstheme="minorHAnsi"/>
          <w:sz w:val="22"/>
          <w:szCs w:val="22"/>
        </w:rPr>
        <w:t xml:space="preserve"> </w:t>
      </w:r>
      <w:r w:rsidRPr="000D6FE0">
        <w:rPr>
          <w:rFonts w:asciiTheme="minorHAnsi" w:hAnsiTheme="minorHAnsi" w:cstheme="minorHAnsi"/>
          <w:sz w:val="22"/>
          <w:szCs w:val="22"/>
        </w:rPr>
        <w:t>Department.</w:t>
      </w:r>
      <w:r w:rsidR="004B4DE5" w:rsidRPr="004B4DE5">
        <w:rPr>
          <w:rFonts w:asciiTheme="minorHAnsi" w:hAnsiTheme="minorHAnsi" w:cstheme="minorHAnsi"/>
          <w:sz w:val="22"/>
          <w:szCs w:val="22"/>
        </w:rPr>
        <w:t xml:space="preserve"> As the country has confirmed that refugees will be included in the </w:t>
      </w:r>
      <w:r w:rsidR="004B4DE5" w:rsidRPr="004B4DE5">
        <w:rPr>
          <w:rFonts w:asciiTheme="minorHAnsi" w:hAnsiTheme="minorHAnsi" w:cstheme="minorHAnsi"/>
          <w:color w:val="0070C1"/>
          <w:sz w:val="22"/>
          <w:szCs w:val="22"/>
        </w:rPr>
        <w:t>COVID-19</w:t>
      </w:r>
      <w:r w:rsidR="00351B2B">
        <w:rPr>
          <w:rFonts w:asciiTheme="minorHAnsi" w:hAnsiTheme="minorHAnsi" w:cstheme="minorHAnsi"/>
          <w:color w:val="0070C1"/>
          <w:sz w:val="22"/>
          <w:szCs w:val="22"/>
        </w:rPr>
        <w:t xml:space="preserve"> </w:t>
      </w:r>
      <w:r w:rsidR="004B4DE5" w:rsidRPr="004B4DE5">
        <w:rPr>
          <w:rFonts w:asciiTheme="minorHAnsi" w:hAnsiTheme="minorHAnsi" w:cstheme="minorHAnsi"/>
          <w:color w:val="0070C1"/>
          <w:sz w:val="22"/>
          <w:szCs w:val="22"/>
        </w:rPr>
        <w:t>vaccination plan</w:t>
      </w:r>
      <w:r w:rsidR="004B4DE5" w:rsidRPr="004B4DE5">
        <w:rPr>
          <w:rFonts w:asciiTheme="minorHAnsi" w:hAnsiTheme="minorHAnsi" w:cstheme="minorHAnsi"/>
          <w:sz w:val="22"/>
          <w:szCs w:val="22"/>
        </w:rPr>
        <w:t xml:space="preserve">, UNHCR is working with MoH to make the necessary </w:t>
      </w:r>
      <w:r w:rsidR="004B4DE5" w:rsidRPr="004B4DE5">
        <w:rPr>
          <w:rFonts w:asciiTheme="minorHAnsi" w:hAnsiTheme="minorHAnsi" w:cstheme="minorHAnsi"/>
          <w:sz w:val="22"/>
          <w:szCs w:val="22"/>
        </w:rPr>
        <w:lastRenderedPageBreak/>
        <w:t>preparations to</w:t>
      </w:r>
      <w:r w:rsidR="00351B2B">
        <w:rPr>
          <w:rFonts w:asciiTheme="minorHAnsi" w:hAnsiTheme="minorHAnsi" w:cstheme="minorHAnsi"/>
          <w:sz w:val="22"/>
          <w:szCs w:val="22"/>
        </w:rPr>
        <w:t xml:space="preserve"> </w:t>
      </w:r>
      <w:r w:rsidR="004B4DE5" w:rsidRPr="004B4DE5">
        <w:rPr>
          <w:rFonts w:asciiTheme="minorHAnsi" w:hAnsiTheme="minorHAnsi" w:cstheme="minorHAnsi"/>
          <w:sz w:val="22"/>
          <w:szCs w:val="22"/>
        </w:rPr>
        <w:t>support refugees in the vaccine registration. Distribution of winter cash assistance</w:t>
      </w:r>
      <w:r w:rsidR="00351B2B">
        <w:rPr>
          <w:rFonts w:asciiTheme="minorHAnsi" w:hAnsiTheme="minorHAnsi" w:cstheme="minorHAnsi"/>
          <w:b/>
          <w:bCs/>
          <w:sz w:val="22"/>
          <w:szCs w:val="22"/>
        </w:rPr>
        <w:t xml:space="preserve"> </w:t>
      </w:r>
      <w:r w:rsidR="004B4DE5" w:rsidRPr="004B4DE5">
        <w:rPr>
          <w:rFonts w:asciiTheme="minorHAnsi" w:hAnsiTheme="minorHAnsi" w:cstheme="minorHAnsi"/>
          <w:sz w:val="22"/>
          <w:szCs w:val="22"/>
        </w:rPr>
        <w:t xml:space="preserve">continued in December and </w:t>
      </w:r>
      <w:r w:rsidR="004B4DE5" w:rsidRPr="004B4DE5">
        <w:rPr>
          <w:rFonts w:asciiTheme="minorHAnsi" w:hAnsiTheme="minorHAnsi" w:cstheme="minorHAnsi"/>
          <w:color w:val="0070C1"/>
          <w:sz w:val="22"/>
          <w:szCs w:val="22"/>
        </w:rPr>
        <w:t xml:space="preserve">reached some 53,000 refugee families </w:t>
      </w:r>
      <w:r w:rsidR="004B4DE5" w:rsidRPr="004B4DE5">
        <w:rPr>
          <w:rFonts w:asciiTheme="minorHAnsi" w:hAnsiTheme="minorHAnsi" w:cstheme="minorHAnsi"/>
          <w:sz w:val="22"/>
          <w:szCs w:val="22"/>
        </w:rPr>
        <w:t>in the last two months of</w:t>
      </w:r>
      <w:r w:rsidR="00351B2B">
        <w:rPr>
          <w:rFonts w:asciiTheme="minorHAnsi" w:hAnsiTheme="minorHAnsi" w:cstheme="minorHAnsi"/>
          <w:sz w:val="22"/>
          <w:szCs w:val="22"/>
        </w:rPr>
        <w:t xml:space="preserve"> </w:t>
      </w:r>
      <w:r w:rsidR="004B4DE5" w:rsidRPr="004B4DE5">
        <w:rPr>
          <w:rFonts w:asciiTheme="minorHAnsi" w:hAnsiTheme="minorHAnsi" w:cstheme="minorHAnsi"/>
          <w:sz w:val="22"/>
          <w:szCs w:val="22"/>
        </w:rPr>
        <w:t>the year to support with increased needs during the cold weather.</w:t>
      </w:r>
    </w:p>
    <w:p w14:paraId="443A33C5" w14:textId="77777777" w:rsidR="008774C9" w:rsidRPr="007000E2" w:rsidRDefault="008774C9" w:rsidP="008774C9">
      <w:pPr>
        <w:pStyle w:val="Default"/>
        <w:rPr>
          <w:rFonts w:asciiTheme="minorHAnsi" w:hAnsiTheme="minorHAnsi" w:cstheme="minorHAnsi"/>
          <w:sz w:val="22"/>
          <w:szCs w:val="22"/>
        </w:rPr>
      </w:pPr>
    </w:p>
    <w:p w14:paraId="34FAC949" w14:textId="3F455101" w:rsidR="008774C9" w:rsidRPr="00853CBA" w:rsidRDefault="007000E2" w:rsidP="008774C9">
      <w:pPr>
        <w:pStyle w:val="Default"/>
        <w:rPr>
          <w:rFonts w:asciiTheme="minorHAnsi" w:hAnsiTheme="minorHAnsi" w:cstheme="minorHAnsi"/>
          <w:sz w:val="22"/>
          <w:szCs w:val="22"/>
        </w:rPr>
      </w:pPr>
      <w:r w:rsidRPr="007000E2">
        <w:rPr>
          <w:rFonts w:asciiTheme="minorHAnsi" w:hAnsiTheme="minorHAnsi" w:cstheme="minorHAnsi"/>
          <w:sz w:val="22"/>
          <w:szCs w:val="22"/>
        </w:rPr>
        <w:t>In December, UNHCR provided Urgent Cash Assistance to 153 vulnerable refugee families.</w:t>
      </w:r>
      <w:r w:rsidR="003C522C">
        <w:rPr>
          <w:rFonts w:asciiTheme="minorHAnsi" w:hAnsiTheme="minorHAnsi" w:cstheme="minorHAnsi"/>
          <w:sz w:val="22"/>
          <w:szCs w:val="22"/>
        </w:rPr>
        <w:t xml:space="preserve"> </w:t>
      </w:r>
      <w:r w:rsidRPr="007000E2">
        <w:rPr>
          <w:rFonts w:asciiTheme="minorHAnsi" w:hAnsiTheme="minorHAnsi" w:cstheme="minorHAnsi"/>
          <w:sz w:val="22"/>
          <w:szCs w:val="22"/>
        </w:rPr>
        <w:t>For PoCs who test positive for COVID-19, UNHCR community-based protection teams have</w:t>
      </w:r>
      <w:r w:rsidR="003C522C">
        <w:rPr>
          <w:rFonts w:asciiTheme="minorHAnsi" w:hAnsiTheme="minorHAnsi" w:cstheme="minorHAnsi"/>
          <w:sz w:val="22"/>
          <w:szCs w:val="22"/>
        </w:rPr>
        <w:t xml:space="preserve"> </w:t>
      </w:r>
      <w:r w:rsidRPr="007000E2">
        <w:rPr>
          <w:rFonts w:asciiTheme="minorHAnsi" w:hAnsiTheme="minorHAnsi" w:cstheme="minorHAnsi"/>
          <w:sz w:val="22"/>
          <w:szCs w:val="22"/>
        </w:rPr>
        <w:t>been following up on individual cases through phone counselling, to better understand the</w:t>
      </w:r>
      <w:r w:rsidR="003C522C">
        <w:rPr>
          <w:rFonts w:asciiTheme="minorHAnsi" w:hAnsiTheme="minorHAnsi" w:cstheme="minorHAnsi"/>
          <w:sz w:val="22"/>
          <w:szCs w:val="22"/>
        </w:rPr>
        <w:t xml:space="preserve"> </w:t>
      </w:r>
      <w:r w:rsidRPr="007000E2">
        <w:rPr>
          <w:rFonts w:asciiTheme="minorHAnsi" w:hAnsiTheme="minorHAnsi" w:cstheme="minorHAnsi"/>
          <w:sz w:val="22"/>
          <w:szCs w:val="22"/>
        </w:rPr>
        <w:t>impact of COVID-19 on urban refugee populations and assess the needs and existing gaps</w:t>
      </w:r>
      <w:r w:rsidR="003C522C">
        <w:rPr>
          <w:rFonts w:asciiTheme="minorHAnsi" w:hAnsiTheme="minorHAnsi" w:cstheme="minorHAnsi"/>
          <w:sz w:val="22"/>
          <w:szCs w:val="22"/>
        </w:rPr>
        <w:t xml:space="preserve"> </w:t>
      </w:r>
      <w:r w:rsidRPr="007000E2">
        <w:rPr>
          <w:rFonts w:asciiTheme="minorHAnsi" w:hAnsiTheme="minorHAnsi" w:cstheme="minorHAnsi"/>
          <w:sz w:val="22"/>
          <w:szCs w:val="22"/>
        </w:rPr>
        <w:t xml:space="preserve">in assistance. </w:t>
      </w:r>
    </w:p>
    <w:p w14:paraId="466C7204" w14:textId="77777777" w:rsidR="008774C9" w:rsidRPr="00853CBA" w:rsidRDefault="008774C9" w:rsidP="008774C9">
      <w:pPr>
        <w:pStyle w:val="Default"/>
        <w:rPr>
          <w:rFonts w:asciiTheme="minorHAnsi" w:hAnsiTheme="minorHAnsi" w:cstheme="minorHAnsi"/>
          <w:sz w:val="22"/>
          <w:szCs w:val="22"/>
        </w:rPr>
      </w:pPr>
    </w:p>
    <w:p w14:paraId="5E214D6C" w14:textId="363A6597" w:rsidR="002C3BFA" w:rsidRPr="00853CBA" w:rsidRDefault="008774C9" w:rsidP="002C3BFA">
      <w:pPr>
        <w:autoSpaceDE w:val="0"/>
        <w:autoSpaceDN w:val="0"/>
        <w:adjustRightInd w:val="0"/>
        <w:spacing w:line="240" w:lineRule="auto"/>
        <w:rPr>
          <w:rFonts w:cstheme="minorHAnsi"/>
          <w:color w:val="000000"/>
          <w:sz w:val="22"/>
          <w:lang w:val="en-US"/>
        </w:rPr>
      </w:pPr>
      <w:r w:rsidRPr="008774C9">
        <w:rPr>
          <w:rFonts w:cstheme="minorHAnsi"/>
          <w:color w:val="000000"/>
          <w:sz w:val="22"/>
          <w:lang w:val="en-US"/>
        </w:rPr>
        <w:t>Since the beginning of the pandemic in March 2020, UNHCR and other Basic Needs</w:t>
      </w:r>
      <w:r w:rsidR="003C522C">
        <w:rPr>
          <w:rFonts w:cstheme="minorHAnsi"/>
          <w:color w:val="000000"/>
          <w:sz w:val="22"/>
          <w:lang w:val="en-US"/>
        </w:rPr>
        <w:t xml:space="preserve"> </w:t>
      </w:r>
      <w:r w:rsidRPr="008774C9">
        <w:rPr>
          <w:rFonts w:cstheme="minorHAnsi"/>
          <w:color w:val="000000"/>
          <w:sz w:val="22"/>
          <w:lang w:val="en-US"/>
        </w:rPr>
        <w:t>partners also distributed COVID-19 emergency cash assistance to a total of 56,222 newly</w:t>
      </w:r>
      <w:r w:rsidR="003C522C">
        <w:rPr>
          <w:rFonts w:cstheme="minorHAnsi"/>
          <w:color w:val="000000"/>
          <w:sz w:val="22"/>
          <w:lang w:val="en-US"/>
        </w:rPr>
        <w:t xml:space="preserve"> </w:t>
      </w:r>
      <w:r w:rsidRPr="008774C9">
        <w:rPr>
          <w:rFonts w:cstheme="minorHAnsi"/>
          <w:color w:val="000000"/>
          <w:sz w:val="22"/>
          <w:lang w:val="en-US"/>
        </w:rPr>
        <w:t>identified vulnerable families. Each of those families received at least one round of</w:t>
      </w:r>
      <w:r w:rsidR="003C522C">
        <w:rPr>
          <w:rFonts w:cstheme="minorHAnsi"/>
          <w:color w:val="000000"/>
          <w:sz w:val="22"/>
          <w:lang w:val="en-US"/>
        </w:rPr>
        <w:t xml:space="preserve"> </w:t>
      </w:r>
      <w:r w:rsidRPr="008774C9">
        <w:rPr>
          <w:rFonts w:cstheme="minorHAnsi"/>
          <w:color w:val="000000"/>
          <w:sz w:val="22"/>
          <w:lang w:val="en-US"/>
        </w:rPr>
        <w:t>assistance, with the total amount of assistance disbursed by UNHCR reaching USD $26.5</w:t>
      </w:r>
      <w:r w:rsidR="003C522C">
        <w:rPr>
          <w:rFonts w:cstheme="minorHAnsi"/>
          <w:color w:val="000000"/>
          <w:sz w:val="22"/>
          <w:lang w:val="en-US"/>
        </w:rPr>
        <w:t xml:space="preserve"> </w:t>
      </w:r>
      <w:r w:rsidRPr="008774C9">
        <w:rPr>
          <w:rFonts w:cstheme="minorHAnsi"/>
          <w:color w:val="000000"/>
          <w:sz w:val="22"/>
          <w:lang w:val="en-US"/>
        </w:rPr>
        <w:t xml:space="preserve">million. </w:t>
      </w:r>
    </w:p>
    <w:p w14:paraId="37C4C3FC" w14:textId="77777777" w:rsidR="002C3BFA" w:rsidRPr="00853CBA" w:rsidRDefault="002C3BFA" w:rsidP="002C3BFA">
      <w:pPr>
        <w:autoSpaceDE w:val="0"/>
        <w:autoSpaceDN w:val="0"/>
        <w:adjustRightInd w:val="0"/>
        <w:spacing w:line="240" w:lineRule="auto"/>
        <w:rPr>
          <w:rFonts w:cstheme="minorHAnsi"/>
          <w:color w:val="000000"/>
          <w:sz w:val="22"/>
          <w:lang w:val="en-US"/>
        </w:rPr>
      </w:pPr>
    </w:p>
    <w:p w14:paraId="50A0E4B6" w14:textId="553BA41C" w:rsidR="0060178F" w:rsidRPr="00853CBA" w:rsidRDefault="002C3BFA" w:rsidP="00217C98">
      <w:pPr>
        <w:autoSpaceDE w:val="0"/>
        <w:autoSpaceDN w:val="0"/>
        <w:adjustRightInd w:val="0"/>
        <w:spacing w:line="240" w:lineRule="auto"/>
        <w:rPr>
          <w:rFonts w:cstheme="minorHAnsi"/>
          <w:color w:val="000000"/>
          <w:sz w:val="22"/>
          <w:lang w:val="en-US"/>
        </w:rPr>
      </w:pPr>
      <w:r w:rsidRPr="002C3BFA">
        <w:rPr>
          <w:rFonts w:cstheme="minorHAnsi"/>
          <w:color w:val="000000"/>
          <w:sz w:val="22"/>
          <w:lang w:val="en-US"/>
        </w:rPr>
        <w:t>During December, UNHCR continued to respond to COVID-19 in camps, working closely</w:t>
      </w:r>
      <w:r w:rsidR="00D549A3">
        <w:rPr>
          <w:rFonts w:cstheme="minorHAnsi"/>
          <w:color w:val="000000"/>
          <w:sz w:val="22"/>
          <w:lang w:val="en-US"/>
        </w:rPr>
        <w:t xml:space="preserve"> </w:t>
      </w:r>
      <w:r w:rsidRPr="002C3BFA">
        <w:rPr>
          <w:rFonts w:cstheme="minorHAnsi"/>
          <w:color w:val="000000"/>
          <w:sz w:val="22"/>
          <w:lang w:val="en-US"/>
        </w:rPr>
        <w:t>with the Ministry of Health (MoH) and the Syrian Refugee Affairs Directorate, to carry out</w:t>
      </w:r>
      <w:r w:rsidR="00D549A3">
        <w:rPr>
          <w:rFonts w:cstheme="minorHAnsi"/>
          <w:color w:val="000000"/>
          <w:sz w:val="22"/>
          <w:lang w:val="en-US"/>
        </w:rPr>
        <w:t xml:space="preserve"> </w:t>
      </w:r>
      <w:r w:rsidRPr="002C3BFA">
        <w:rPr>
          <w:rFonts w:cstheme="minorHAnsi"/>
          <w:color w:val="000000"/>
          <w:sz w:val="22"/>
          <w:lang w:val="en-US"/>
        </w:rPr>
        <w:t>surveillance and contact tracing exercises. Confirmed cases are being quarantined either in</w:t>
      </w:r>
      <w:r w:rsidR="00D549A3">
        <w:rPr>
          <w:rFonts w:cstheme="minorHAnsi"/>
          <w:color w:val="000000"/>
          <w:sz w:val="22"/>
          <w:lang w:val="en-US"/>
        </w:rPr>
        <w:t xml:space="preserve"> </w:t>
      </w:r>
      <w:r w:rsidRPr="002C3BFA">
        <w:rPr>
          <w:rFonts w:cstheme="minorHAnsi"/>
          <w:color w:val="000000"/>
          <w:sz w:val="22"/>
          <w:lang w:val="en-US"/>
        </w:rPr>
        <w:t>their own shelters or at isolation sites and transferred to hospital as needed as per the</w:t>
      </w:r>
      <w:r w:rsidR="00D549A3">
        <w:rPr>
          <w:rFonts w:cstheme="minorHAnsi"/>
          <w:color w:val="000000"/>
          <w:sz w:val="22"/>
          <w:lang w:val="en-US"/>
        </w:rPr>
        <w:t xml:space="preserve"> </w:t>
      </w:r>
      <w:r w:rsidRPr="002C3BFA">
        <w:rPr>
          <w:rFonts w:cstheme="minorHAnsi"/>
          <w:color w:val="000000"/>
          <w:sz w:val="22"/>
          <w:lang w:val="en-US"/>
        </w:rPr>
        <w:t>established protocol. In Azraq, the constr</w:t>
      </w:r>
      <w:r w:rsidR="00620C11">
        <w:rPr>
          <w:rFonts w:cstheme="minorHAnsi"/>
          <w:color w:val="000000"/>
          <w:sz w:val="22"/>
          <w:lang w:val="en-US"/>
        </w:rPr>
        <w:t>u</w:t>
      </w:r>
      <w:r w:rsidRPr="002C3BFA">
        <w:rPr>
          <w:rFonts w:cstheme="minorHAnsi"/>
          <w:color w:val="000000"/>
          <w:sz w:val="22"/>
          <w:lang w:val="en-US"/>
        </w:rPr>
        <w:t>ction of the Coronavirus Treatment Centre was</w:t>
      </w:r>
      <w:r w:rsidR="00D549A3">
        <w:rPr>
          <w:rFonts w:cstheme="minorHAnsi"/>
          <w:color w:val="000000"/>
          <w:sz w:val="22"/>
          <w:lang w:val="en-US"/>
        </w:rPr>
        <w:t xml:space="preserve"> </w:t>
      </w:r>
      <w:r w:rsidRPr="002C3BFA">
        <w:rPr>
          <w:rFonts w:cstheme="minorHAnsi"/>
          <w:color w:val="000000"/>
          <w:sz w:val="22"/>
          <w:lang w:val="en-US"/>
        </w:rPr>
        <w:t xml:space="preserve">completed, and the centre is operational and receiving patients. </w:t>
      </w:r>
    </w:p>
    <w:p w14:paraId="212B027D" w14:textId="77777777" w:rsidR="0060178F" w:rsidRPr="00853CBA" w:rsidRDefault="0060178F" w:rsidP="0060178F">
      <w:pPr>
        <w:autoSpaceDE w:val="0"/>
        <w:autoSpaceDN w:val="0"/>
        <w:adjustRightInd w:val="0"/>
        <w:spacing w:line="240" w:lineRule="auto"/>
        <w:rPr>
          <w:rFonts w:cstheme="minorHAnsi"/>
          <w:color w:val="000000"/>
          <w:sz w:val="22"/>
          <w:lang w:val="en-US"/>
        </w:rPr>
      </w:pPr>
    </w:p>
    <w:p w14:paraId="40F04A37" w14:textId="39B0CC02" w:rsidR="007000E2" w:rsidRPr="00853CBA" w:rsidRDefault="0061571A" w:rsidP="00853CBA">
      <w:pPr>
        <w:autoSpaceDE w:val="0"/>
        <w:autoSpaceDN w:val="0"/>
        <w:adjustRightInd w:val="0"/>
        <w:spacing w:line="240" w:lineRule="auto"/>
        <w:rPr>
          <w:rFonts w:cstheme="minorHAnsi"/>
          <w:color w:val="000000"/>
          <w:sz w:val="22"/>
          <w:lang w:val="en-US"/>
        </w:rPr>
      </w:pPr>
      <w:r w:rsidRPr="0061571A">
        <w:rPr>
          <w:rFonts w:cstheme="minorHAnsi"/>
          <w:color w:val="000000"/>
          <w:sz w:val="22"/>
          <w:lang w:val="en-US"/>
        </w:rPr>
        <w:t>As Jordan is preparing to receive the COVID-19 vaccine and initiate vaccinations, UNHCR</w:t>
      </w:r>
      <w:r w:rsidR="00D549A3">
        <w:rPr>
          <w:rFonts w:cstheme="minorHAnsi"/>
          <w:color w:val="000000"/>
          <w:sz w:val="22"/>
          <w:lang w:val="en-US"/>
        </w:rPr>
        <w:t xml:space="preserve"> </w:t>
      </w:r>
      <w:r w:rsidRPr="0061571A">
        <w:rPr>
          <w:rFonts w:cstheme="minorHAnsi"/>
          <w:color w:val="000000"/>
          <w:sz w:val="22"/>
          <w:lang w:val="en-US"/>
        </w:rPr>
        <w:t>together with MoH initiated preparations in Azraq and Za</w:t>
      </w:r>
      <w:r w:rsidR="00506E2E">
        <w:rPr>
          <w:rFonts w:cstheme="minorHAnsi"/>
          <w:color w:val="000000"/>
          <w:sz w:val="22"/>
          <w:lang w:val="en-US"/>
        </w:rPr>
        <w:t>’</w:t>
      </w:r>
      <w:r w:rsidRPr="0061571A">
        <w:rPr>
          <w:rFonts w:cstheme="minorHAnsi"/>
          <w:color w:val="000000"/>
          <w:sz w:val="22"/>
          <w:lang w:val="en-US"/>
        </w:rPr>
        <w:t>atari camps, including identifying</w:t>
      </w:r>
      <w:r w:rsidR="00D549A3">
        <w:rPr>
          <w:rFonts w:cstheme="minorHAnsi"/>
          <w:color w:val="000000"/>
          <w:sz w:val="22"/>
          <w:lang w:val="en-US"/>
        </w:rPr>
        <w:t xml:space="preserve"> </w:t>
      </w:r>
      <w:r w:rsidRPr="0061571A">
        <w:rPr>
          <w:rFonts w:cstheme="minorHAnsi"/>
          <w:color w:val="000000"/>
          <w:sz w:val="22"/>
          <w:lang w:val="en-US"/>
        </w:rPr>
        <w:t xml:space="preserve">vaccination locations and preparing lists of the first groups of refugees to be </w:t>
      </w:r>
      <w:r w:rsidR="00390C4D" w:rsidRPr="0061571A">
        <w:rPr>
          <w:rFonts w:cstheme="minorHAnsi"/>
          <w:color w:val="000000"/>
          <w:sz w:val="22"/>
          <w:lang w:val="en-US"/>
        </w:rPr>
        <w:t>prioritized</w:t>
      </w:r>
      <w:r w:rsidRPr="0061571A">
        <w:rPr>
          <w:rFonts w:cstheme="minorHAnsi"/>
          <w:color w:val="000000"/>
          <w:sz w:val="22"/>
          <w:lang w:val="en-US"/>
        </w:rPr>
        <w:t xml:space="preserve"> for</w:t>
      </w:r>
      <w:r w:rsidR="00D549A3">
        <w:rPr>
          <w:rFonts w:cstheme="minorHAnsi"/>
          <w:color w:val="000000"/>
          <w:sz w:val="22"/>
          <w:lang w:val="en-US"/>
        </w:rPr>
        <w:t xml:space="preserve"> </w:t>
      </w:r>
      <w:r w:rsidRPr="0061571A">
        <w:rPr>
          <w:rFonts w:cstheme="minorHAnsi"/>
          <w:color w:val="000000"/>
          <w:sz w:val="22"/>
          <w:lang w:val="en-US"/>
        </w:rPr>
        <w:t>vaccination. UNHCR has also been</w:t>
      </w:r>
      <w:r w:rsidR="0060178F" w:rsidRPr="00853CBA">
        <w:rPr>
          <w:rFonts w:cstheme="minorHAnsi"/>
          <w:color w:val="000000"/>
          <w:sz w:val="22"/>
          <w:lang w:val="en-US"/>
        </w:rPr>
        <w:t xml:space="preserve"> </w:t>
      </w:r>
      <w:r w:rsidR="0060178F" w:rsidRPr="0060178F">
        <w:rPr>
          <w:rFonts w:cstheme="minorHAnsi"/>
          <w:color w:val="000000"/>
          <w:sz w:val="22"/>
          <w:lang w:val="en-US"/>
        </w:rPr>
        <w:t>supporting persons of concern in urban and camp</w:t>
      </w:r>
      <w:r w:rsidR="00D549A3">
        <w:rPr>
          <w:rFonts w:cstheme="minorHAnsi"/>
          <w:color w:val="000000"/>
          <w:sz w:val="22"/>
          <w:lang w:val="en-US"/>
        </w:rPr>
        <w:t xml:space="preserve"> </w:t>
      </w:r>
      <w:r w:rsidR="0060178F" w:rsidRPr="0060178F">
        <w:rPr>
          <w:rFonts w:cstheme="minorHAnsi"/>
          <w:color w:val="000000"/>
          <w:sz w:val="22"/>
          <w:lang w:val="en-US"/>
        </w:rPr>
        <w:t>settings to access the government COVID-19 vaccine platform and regist</w:t>
      </w:r>
      <w:r w:rsidR="00281B39">
        <w:rPr>
          <w:rFonts w:cstheme="minorHAnsi"/>
          <w:color w:val="000000"/>
          <w:sz w:val="22"/>
          <w:lang w:val="en-US"/>
        </w:rPr>
        <w:t>ry</w:t>
      </w:r>
      <w:r w:rsidR="0060178F" w:rsidRPr="0060178F">
        <w:rPr>
          <w:rFonts w:cstheme="minorHAnsi"/>
          <w:color w:val="000000"/>
          <w:sz w:val="22"/>
          <w:lang w:val="en-US"/>
        </w:rPr>
        <w:t>. Vaccinations are</w:t>
      </w:r>
      <w:r w:rsidR="00D549A3">
        <w:rPr>
          <w:rFonts w:cstheme="minorHAnsi"/>
          <w:color w:val="000000"/>
          <w:sz w:val="22"/>
          <w:lang w:val="en-US"/>
        </w:rPr>
        <w:t xml:space="preserve"> </w:t>
      </w:r>
      <w:r w:rsidR="0060178F" w:rsidRPr="0060178F">
        <w:rPr>
          <w:rFonts w:cstheme="minorHAnsi"/>
          <w:color w:val="000000"/>
          <w:sz w:val="22"/>
          <w:lang w:val="en-US"/>
        </w:rPr>
        <w:t xml:space="preserve">expected to start by mid-January. </w:t>
      </w:r>
    </w:p>
    <w:p w14:paraId="4CFCE2A5" w14:textId="77777777" w:rsidR="000D6FE0" w:rsidRPr="000D6FE0" w:rsidRDefault="000D6FE0" w:rsidP="000D6FE0">
      <w:pPr>
        <w:pStyle w:val="Text-Maintext"/>
        <w:rPr>
          <w:lang w:val="en-US"/>
        </w:rPr>
      </w:pPr>
    </w:p>
    <w:p w14:paraId="28B9C05F" w14:textId="2ADE058C" w:rsidR="00640D33" w:rsidRPr="00640D33" w:rsidRDefault="00640D33" w:rsidP="00640D33">
      <w:pPr>
        <w:pStyle w:val="Title-Acknowledgements"/>
      </w:pPr>
      <w:r w:rsidRPr="00640D33">
        <w:t xml:space="preserve">UNHCR Lebanon Response </w:t>
      </w:r>
    </w:p>
    <w:p w14:paraId="015E338A" w14:textId="4474FDEB" w:rsidR="009D6D40" w:rsidRDefault="009D6D40" w:rsidP="00921C44">
      <w:pPr>
        <w:jc w:val="both"/>
        <w:rPr>
          <w:rFonts w:cs="Arial"/>
          <w:bCs/>
          <w:sz w:val="22"/>
        </w:rPr>
      </w:pPr>
    </w:p>
    <w:p w14:paraId="07CE4986" w14:textId="7DE2B8E4" w:rsidR="007E313A" w:rsidRDefault="007E313A" w:rsidP="00B63B5E">
      <w:pPr>
        <w:autoSpaceDE w:val="0"/>
        <w:autoSpaceDN w:val="0"/>
        <w:adjustRightInd w:val="0"/>
        <w:spacing w:line="240" w:lineRule="auto"/>
        <w:rPr>
          <w:rFonts w:ascii="Arial" w:hAnsi="Arial" w:cs="Arial"/>
          <w:color w:val="000000"/>
          <w:sz w:val="22"/>
          <w:lang w:val="en-US"/>
        </w:rPr>
      </w:pPr>
      <w:r w:rsidRPr="007E313A">
        <w:rPr>
          <w:rFonts w:ascii="Arial" w:hAnsi="Arial" w:cs="Arial"/>
          <w:color w:val="000000"/>
          <w:sz w:val="22"/>
          <w:lang w:val="en-US"/>
        </w:rPr>
        <w:t>While the COVID-19 related restrictions affected the implementation of some programmes</w:t>
      </w:r>
      <w:r w:rsidR="000A58A4">
        <w:rPr>
          <w:rFonts w:ascii="Arial" w:hAnsi="Arial" w:cs="Arial"/>
          <w:color w:val="000000"/>
          <w:sz w:val="22"/>
          <w:lang w:val="en-US"/>
        </w:rPr>
        <w:t xml:space="preserve"> in Lebanon</w:t>
      </w:r>
      <w:r w:rsidRPr="007E313A">
        <w:rPr>
          <w:rFonts w:ascii="Arial" w:hAnsi="Arial" w:cs="Arial"/>
          <w:color w:val="000000"/>
          <w:sz w:val="22"/>
          <w:lang w:val="en-US"/>
        </w:rPr>
        <w:t>, UNHCR adapted the delivery modalities of many protection services to remain responsive to the needs of refugees and developed remote case processing modalities for registration</w:t>
      </w:r>
      <w:r w:rsidR="00E84407">
        <w:rPr>
          <w:rFonts w:ascii="Arial" w:hAnsi="Arial" w:cs="Arial"/>
          <w:color w:val="000000"/>
          <w:sz w:val="22"/>
          <w:lang w:val="en-US"/>
        </w:rPr>
        <w:t>,</w:t>
      </w:r>
      <w:r w:rsidRPr="007E313A">
        <w:rPr>
          <w:rFonts w:ascii="Arial" w:hAnsi="Arial" w:cs="Arial"/>
          <w:color w:val="000000"/>
          <w:sz w:val="22"/>
          <w:lang w:val="en-US"/>
        </w:rPr>
        <w:t xml:space="preserve"> renewal and verification activities. In doing so, UNHCR expanded its availability through the national call centre and field hotlines to respond to an increasing number of</w:t>
      </w:r>
      <w:r w:rsidR="00670E47">
        <w:rPr>
          <w:rFonts w:ascii="Arial" w:hAnsi="Arial" w:cs="Arial"/>
          <w:color w:val="000000"/>
          <w:sz w:val="22"/>
          <w:lang w:val="en-US"/>
        </w:rPr>
        <w:t xml:space="preserve"> </w:t>
      </w:r>
      <w:r w:rsidRPr="007E313A">
        <w:rPr>
          <w:rFonts w:ascii="Arial" w:hAnsi="Arial" w:cs="Arial"/>
          <w:color w:val="000000"/>
          <w:sz w:val="22"/>
          <w:lang w:val="en-US"/>
        </w:rPr>
        <w:t>protection, assistance and other queries. Individual case management was conducted by</w:t>
      </w:r>
      <w:r w:rsidR="00670E47">
        <w:rPr>
          <w:rFonts w:ascii="Arial" w:hAnsi="Arial" w:cs="Arial"/>
          <w:color w:val="000000"/>
          <w:sz w:val="22"/>
          <w:lang w:val="en-US"/>
        </w:rPr>
        <w:t xml:space="preserve"> </w:t>
      </w:r>
      <w:r w:rsidRPr="007E313A">
        <w:rPr>
          <w:rFonts w:ascii="Arial" w:hAnsi="Arial" w:cs="Arial"/>
          <w:color w:val="000000"/>
          <w:sz w:val="22"/>
          <w:lang w:val="en-US"/>
        </w:rPr>
        <w:t xml:space="preserve">phone wherever possible. Core assistance programmes, including cash-based interventions and health, have been maintained throughout. As of July 2020, all four UNHCR reception centres gradually re-opened with precautionary measures in place to keep refugees and staff safe. Nevertheless, operations continuously adjusted in line with government decisions throughout 2020. In-person appointments at Reception Centres were prioritized for the most urgent protection, registration, documentation, status determination and resettlement cases. Resettlement departures were able to resume in late July. </w:t>
      </w:r>
    </w:p>
    <w:p w14:paraId="39FF069A" w14:textId="77777777" w:rsidR="00335A9F" w:rsidRPr="007E313A" w:rsidRDefault="00335A9F" w:rsidP="00B63B5E">
      <w:pPr>
        <w:autoSpaceDE w:val="0"/>
        <w:autoSpaceDN w:val="0"/>
        <w:adjustRightInd w:val="0"/>
        <w:spacing w:line="240" w:lineRule="auto"/>
        <w:rPr>
          <w:rFonts w:ascii="Arial" w:hAnsi="Arial" w:cs="Arial"/>
          <w:color w:val="000000"/>
          <w:sz w:val="22"/>
          <w:lang w:val="en-US"/>
        </w:rPr>
      </w:pPr>
    </w:p>
    <w:p w14:paraId="573E0898" w14:textId="2D123AB8" w:rsidR="00853CBA" w:rsidRPr="00150C81" w:rsidRDefault="00217C98" w:rsidP="00B63B5E">
      <w:pPr>
        <w:autoSpaceDE w:val="0"/>
        <w:autoSpaceDN w:val="0"/>
        <w:adjustRightInd w:val="0"/>
        <w:spacing w:line="240" w:lineRule="auto"/>
        <w:rPr>
          <w:rFonts w:ascii="Arial" w:hAnsi="Arial" w:cs="Arial"/>
          <w:color w:val="000000"/>
          <w:sz w:val="22"/>
          <w:lang w:val="en-US"/>
        </w:rPr>
      </w:pPr>
      <w:r w:rsidRPr="00217C98">
        <w:rPr>
          <w:rFonts w:ascii="Arial" w:hAnsi="Arial" w:cs="Arial"/>
          <w:color w:val="000000"/>
          <w:sz w:val="22"/>
          <w:lang w:val="en-US"/>
        </w:rPr>
        <w:t xml:space="preserve">In 2020, UNHCR </w:t>
      </w:r>
      <w:r w:rsidR="004B7E72">
        <w:rPr>
          <w:rFonts w:ascii="Arial" w:hAnsi="Arial" w:cs="Arial"/>
          <w:color w:val="000000"/>
          <w:sz w:val="22"/>
          <w:lang w:val="en-US"/>
        </w:rPr>
        <w:t xml:space="preserve">also </w:t>
      </w:r>
      <w:r w:rsidRPr="00217C98">
        <w:rPr>
          <w:rFonts w:ascii="Arial" w:hAnsi="Arial" w:cs="Arial"/>
          <w:color w:val="000000"/>
          <w:sz w:val="22"/>
          <w:lang w:val="en-US"/>
        </w:rPr>
        <w:t>supported the establishment of 13 isolation facilities throughout the country. Of these, 10 sites are currently ready to receive patients with an operational</w:t>
      </w:r>
      <w:r w:rsidR="004B7E72">
        <w:rPr>
          <w:rFonts w:ascii="Arial" w:hAnsi="Arial" w:cs="Arial"/>
          <w:color w:val="000000"/>
          <w:sz w:val="22"/>
          <w:lang w:val="en-US"/>
        </w:rPr>
        <w:t xml:space="preserve"> </w:t>
      </w:r>
      <w:r w:rsidRPr="00217C98">
        <w:rPr>
          <w:rFonts w:ascii="Arial" w:hAnsi="Arial" w:cs="Arial"/>
          <w:color w:val="000000"/>
          <w:sz w:val="22"/>
          <w:lang w:val="en-US"/>
        </w:rPr>
        <w:t>capacity to host 569 COVID-19 infected persons in need of isolation outside their home. Two of the original centres (one in the Bekaa and one in the North) were closed down due to the repurposing of the buildings by their landlords, after having been operational for a several</w:t>
      </w:r>
      <w:r w:rsidR="004B7E72">
        <w:rPr>
          <w:rFonts w:ascii="Arial" w:hAnsi="Arial" w:cs="Arial"/>
          <w:color w:val="000000"/>
          <w:sz w:val="22"/>
          <w:lang w:val="en-US"/>
        </w:rPr>
        <w:t xml:space="preserve"> </w:t>
      </w:r>
      <w:r w:rsidRPr="00217C98">
        <w:rPr>
          <w:rFonts w:ascii="Arial" w:hAnsi="Arial" w:cs="Arial"/>
          <w:color w:val="000000"/>
          <w:sz w:val="22"/>
          <w:lang w:val="en-US"/>
        </w:rPr>
        <w:t>months throughout the year. The remaining isolation centre is in the process of being</w:t>
      </w:r>
      <w:r w:rsidR="004B7E72">
        <w:rPr>
          <w:rFonts w:ascii="Arial" w:hAnsi="Arial" w:cs="Arial"/>
          <w:color w:val="000000"/>
          <w:sz w:val="22"/>
          <w:lang w:val="en-US"/>
        </w:rPr>
        <w:t xml:space="preserve"> </w:t>
      </w:r>
      <w:r w:rsidRPr="00217C98">
        <w:rPr>
          <w:rFonts w:ascii="Arial" w:hAnsi="Arial" w:cs="Arial"/>
          <w:color w:val="000000"/>
          <w:sz w:val="22"/>
          <w:lang w:val="en-US"/>
        </w:rPr>
        <w:t>completed. Efforts to further expand the capacity at Municipal isolation centres are still</w:t>
      </w:r>
      <w:r w:rsidR="004B7E72">
        <w:rPr>
          <w:rFonts w:ascii="Arial" w:hAnsi="Arial" w:cs="Arial"/>
          <w:color w:val="000000"/>
          <w:sz w:val="22"/>
          <w:lang w:val="en-US"/>
        </w:rPr>
        <w:t xml:space="preserve"> </w:t>
      </w:r>
      <w:r w:rsidRPr="00217C98">
        <w:rPr>
          <w:rFonts w:ascii="Arial" w:hAnsi="Arial" w:cs="Arial"/>
          <w:color w:val="000000"/>
          <w:sz w:val="22"/>
          <w:lang w:val="en-US"/>
        </w:rPr>
        <w:t xml:space="preserve">ongoing in 2021 and additional locations, where needed, are being explored. </w:t>
      </w:r>
    </w:p>
    <w:p w14:paraId="08514A49" w14:textId="2CB337DB" w:rsidR="00853CBA" w:rsidRDefault="00853CBA" w:rsidP="00B63B5E">
      <w:pPr>
        <w:rPr>
          <w:rFonts w:cs="Arial"/>
          <w:bCs/>
          <w:sz w:val="22"/>
        </w:rPr>
      </w:pPr>
    </w:p>
    <w:p w14:paraId="31B10A23" w14:textId="61600DD2" w:rsidR="00CB0D4C" w:rsidRDefault="0072605F" w:rsidP="00B63B5E">
      <w:pPr>
        <w:autoSpaceDE w:val="0"/>
        <w:autoSpaceDN w:val="0"/>
        <w:adjustRightInd w:val="0"/>
        <w:spacing w:line="240" w:lineRule="auto"/>
        <w:rPr>
          <w:rFonts w:ascii="Arial" w:hAnsi="Arial" w:cs="Arial"/>
          <w:color w:val="000000"/>
          <w:sz w:val="22"/>
          <w:lang w:val="en-US"/>
        </w:rPr>
      </w:pPr>
      <w:r w:rsidRPr="0072605F">
        <w:rPr>
          <w:rFonts w:ascii="Arial" w:hAnsi="Arial" w:cs="Arial"/>
          <w:color w:val="000000"/>
          <w:sz w:val="22"/>
          <w:lang w:val="en-US"/>
        </w:rPr>
        <w:lastRenderedPageBreak/>
        <w:t>In light of the overstretched public health system, UNHCR supported Lebanon throughout 2020 with expanding the hospitalization capacity for COVID-19 through the design, construction and equipping of temporary COVID-19 units annexed to selected hospitals, or through the rehabilitation of existing unused structures within hospitals which were</w:t>
      </w:r>
      <w:r w:rsidR="00340A7F">
        <w:rPr>
          <w:rFonts w:ascii="Arial" w:hAnsi="Arial" w:cs="Arial"/>
          <w:color w:val="000000"/>
          <w:sz w:val="22"/>
          <w:lang w:val="en-US"/>
        </w:rPr>
        <w:t xml:space="preserve"> </w:t>
      </w:r>
      <w:r w:rsidRPr="0072605F">
        <w:rPr>
          <w:rFonts w:ascii="Arial" w:hAnsi="Arial" w:cs="Arial"/>
          <w:color w:val="000000"/>
          <w:sz w:val="22"/>
          <w:lang w:val="en-US"/>
        </w:rPr>
        <w:t xml:space="preserve">transformed into COVID-19 units. Besides civil works needed to expand the hospitals with additional wards, UNHCR’s support also included infrastructural works which were necessary to expand the hospitals’ central support systems, such as the central O2 and compressed air supply. </w:t>
      </w:r>
    </w:p>
    <w:p w14:paraId="4A1B7FA2" w14:textId="77777777" w:rsidR="00CB0D4C" w:rsidRDefault="00CB0D4C" w:rsidP="00B63B5E">
      <w:pPr>
        <w:autoSpaceDE w:val="0"/>
        <w:autoSpaceDN w:val="0"/>
        <w:adjustRightInd w:val="0"/>
        <w:spacing w:line="240" w:lineRule="auto"/>
        <w:rPr>
          <w:rFonts w:ascii="Arial" w:hAnsi="Arial" w:cs="Arial"/>
          <w:color w:val="000000"/>
          <w:sz w:val="22"/>
          <w:lang w:val="en-US"/>
        </w:rPr>
      </w:pPr>
    </w:p>
    <w:p w14:paraId="62518113" w14:textId="77777777" w:rsidR="00CB0D4C" w:rsidRDefault="0072605F" w:rsidP="00B63B5E">
      <w:pPr>
        <w:autoSpaceDE w:val="0"/>
        <w:autoSpaceDN w:val="0"/>
        <w:adjustRightInd w:val="0"/>
        <w:spacing w:line="240" w:lineRule="auto"/>
        <w:rPr>
          <w:rFonts w:ascii="Arial" w:hAnsi="Arial" w:cs="Arial"/>
          <w:color w:val="000000"/>
          <w:sz w:val="22"/>
          <w:lang w:val="en-US"/>
        </w:rPr>
      </w:pPr>
      <w:r w:rsidRPr="0072605F">
        <w:rPr>
          <w:rFonts w:ascii="Arial" w:hAnsi="Arial" w:cs="Arial"/>
          <w:color w:val="000000"/>
          <w:sz w:val="22"/>
          <w:lang w:val="en-US"/>
        </w:rPr>
        <w:t xml:space="preserve">Overall, UNHCR’s COVID-19 response encompassed a plan to add </w:t>
      </w:r>
      <w:r w:rsidRPr="0072605F">
        <w:rPr>
          <w:rFonts w:ascii="Arial" w:hAnsi="Arial" w:cs="Arial"/>
          <w:color w:val="0070C1"/>
          <w:sz w:val="22"/>
          <w:lang w:val="en-US"/>
        </w:rPr>
        <w:t xml:space="preserve">800 hospital beds and 100 ICU beds </w:t>
      </w:r>
      <w:r w:rsidRPr="0072605F">
        <w:rPr>
          <w:rFonts w:ascii="Arial" w:hAnsi="Arial" w:cs="Arial"/>
          <w:color w:val="000000"/>
          <w:sz w:val="22"/>
          <w:lang w:val="en-US"/>
        </w:rPr>
        <w:t xml:space="preserve">in hospitals across Lebanon, in a </w:t>
      </w:r>
      <w:r w:rsidRPr="0072605F">
        <w:rPr>
          <w:rFonts w:ascii="Arial" w:hAnsi="Arial" w:cs="Arial"/>
          <w:color w:val="0070C1"/>
          <w:sz w:val="22"/>
          <w:lang w:val="en-US"/>
        </w:rPr>
        <w:t>phased approach</w:t>
      </w:r>
      <w:r w:rsidRPr="0072605F">
        <w:rPr>
          <w:rFonts w:ascii="Arial" w:hAnsi="Arial" w:cs="Arial"/>
          <w:b/>
          <w:bCs/>
          <w:color w:val="0070C1"/>
          <w:sz w:val="22"/>
          <w:lang w:val="en-US"/>
        </w:rPr>
        <w:t xml:space="preserve"> </w:t>
      </w:r>
      <w:r w:rsidRPr="0072605F">
        <w:rPr>
          <w:rFonts w:ascii="Arial" w:hAnsi="Arial" w:cs="Arial"/>
          <w:color w:val="000000"/>
          <w:sz w:val="22"/>
          <w:lang w:val="en-US"/>
        </w:rPr>
        <w:t>with activation upon reaching a certain threshold in the number of positive cases</w:t>
      </w:r>
      <w:r w:rsidR="00CB0D4C">
        <w:rPr>
          <w:rFonts w:ascii="Arial" w:hAnsi="Arial" w:cs="Arial"/>
          <w:color w:val="000000"/>
          <w:sz w:val="22"/>
          <w:lang w:val="en-US"/>
        </w:rPr>
        <w:t>.</w:t>
      </w:r>
    </w:p>
    <w:p w14:paraId="618FBD2D" w14:textId="695BC116" w:rsidR="00CB0D4C" w:rsidRDefault="00CB0D4C" w:rsidP="00CB0D4C">
      <w:pPr>
        <w:autoSpaceDE w:val="0"/>
        <w:autoSpaceDN w:val="0"/>
        <w:adjustRightInd w:val="0"/>
        <w:spacing w:line="240" w:lineRule="auto"/>
        <w:jc w:val="both"/>
        <w:rPr>
          <w:rFonts w:ascii="Arial" w:hAnsi="Arial" w:cs="Arial"/>
          <w:color w:val="000000"/>
          <w:sz w:val="22"/>
          <w:lang w:val="en-US"/>
        </w:rPr>
      </w:pPr>
    </w:p>
    <w:p w14:paraId="000B65D4" w14:textId="77777777" w:rsidR="00A3071F" w:rsidRDefault="00A3071F" w:rsidP="00CB0D4C">
      <w:pPr>
        <w:autoSpaceDE w:val="0"/>
        <w:autoSpaceDN w:val="0"/>
        <w:adjustRightInd w:val="0"/>
        <w:spacing w:line="240" w:lineRule="auto"/>
        <w:jc w:val="both"/>
        <w:rPr>
          <w:rFonts w:ascii="Arial" w:hAnsi="Arial" w:cs="Arial"/>
          <w:color w:val="000000"/>
          <w:sz w:val="22"/>
          <w:lang w:val="en-US"/>
        </w:rPr>
      </w:pPr>
    </w:p>
    <w:p w14:paraId="0532A6E4" w14:textId="25DEABFB" w:rsidR="000C6252" w:rsidRPr="00F11BB5" w:rsidRDefault="007746AC" w:rsidP="00F11BB5">
      <w:pPr>
        <w:jc w:val="both"/>
        <w:rPr>
          <w:b/>
          <w:color w:val="0070C0"/>
          <w:sz w:val="24"/>
          <w:szCs w:val="24"/>
        </w:rPr>
      </w:pPr>
      <w:r w:rsidRPr="00BE3108">
        <w:rPr>
          <w:b/>
          <w:color w:val="0070C0"/>
          <w:sz w:val="24"/>
          <w:szCs w:val="24"/>
        </w:rPr>
        <w:t xml:space="preserve">Your </w:t>
      </w:r>
      <w:r w:rsidR="00921C44" w:rsidRPr="00BE3108">
        <w:rPr>
          <w:b/>
          <w:color w:val="0070C0"/>
          <w:sz w:val="24"/>
          <w:szCs w:val="24"/>
        </w:rPr>
        <w:t>generous contribution supported UNHCR</w:t>
      </w:r>
      <w:r w:rsidR="00733E52" w:rsidRPr="00BE3108">
        <w:rPr>
          <w:b/>
          <w:color w:val="0070C0"/>
          <w:sz w:val="24"/>
          <w:szCs w:val="24"/>
        </w:rPr>
        <w:t xml:space="preserve"> Syria’</w:t>
      </w:r>
      <w:r w:rsidR="00921C44" w:rsidRPr="00BE3108">
        <w:rPr>
          <w:b/>
          <w:color w:val="0070C0"/>
          <w:sz w:val="24"/>
          <w:szCs w:val="24"/>
        </w:rPr>
        <w:t xml:space="preserve">s efforts to provide </w:t>
      </w:r>
      <w:r w:rsidR="002B7193" w:rsidRPr="00BE3108">
        <w:rPr>
          <w:b/>
          <w:color w:val="0070C0"/>
          <w:sz w:val="24"/>
          <w:szCs w:val="24"/>
        </w:rPr>
        <w:t xml:space="preserve">critical </w:t>
      </w:r>
      <w:r w:rsidR="002A2213" w:rsidRPr="00BE3108">
        <w:rPr>
          <w:b/>
          <w:color w:val="0070C0"/>
          <w:sz w:val="24"/>
          <w:szCs w:val="24"/>
        </w:rPr>
        <w:t xml:space="preserve">lifesaving protection and response to </w:t>
      </w:r>
      <w:r w:rsidR="00921C44" w:rsidRPr="00BE3108">
        <w:rPr>
          <w:b/>
          <w:color w:val="0070C0"/>
          <w:sz w:val="24"/>
          <w:szCs w:val="24"/>
        </w:rPr>
        <w:t>refugees/IDPs/returnee</w:t>
      </w:r>
      <w:r w:rsidRPr="00BE3108">
        <w:rPr>
          <w:b/>
          <w:color w:val="0070C0"/>
          <w:sz w:val="24"/>
          <w:szCs w:val="24"/>
        </w:rPr>
        <w:t>s</w:t>
      </w:r>
      <w:r w:rsidR="002A2213" w:rsidRPr="00BE3108">
        <w:rPr>
          <w:b/>
          <w:color w:val="0070C0"/>
          <w:sz w:val="24"/>
          <w:szCs w:val="24"/>
        </w:rPr>
        <w:t xml:space="preserve"> and the host community alike</w:t>
      </w:r>
      <w:r w:rsidRPr="00BE3108">
        <w:rPr>
          <w:b/>
          <w:color w:val="0070C0"/>
          <w:sz w:val="24"/>
          <w:szCs w:val="24"/>
        </w:rPr>
        <w:t xml:space="preserve"> during an exceptionally trying year</w:t>
      </w:r>
      <w:r w:rsidR="00921C44" w:rsidRPr="00BE3108">
        <w:rPr>
          <w:b/>
          <w:color w:val="0070C0"/>
          <w:sz w:val="24"/>
          <w:szCs w:val="24"/>
        </w:rPr>
        <w:t>.</w:t>
      </w:r>
      <w:r w:rsidR="00A3071F">
        <w:rPr>
          <w:b/>
          <w:color w:val="0070C0"/>
          <w:sz w:val="24"/>
          <w:szCs w:val="24"/>
        </w:rPr>
        <w:t xml:space="preserve"> </w:t>
      </w:r>
      <w:r w:rsidR="00FD76E9" w:rsidRPr="008D189D">
        <w:rPr>
          <w:b/>
          <w:color w:val="0070C0"/>
          <w:sz w:val="24"/>
          <w:szCs w:val="24"/>
        </w:rPr>
        <w:t xml:space="preserve">On behalf of the </w:t>
      </w:r>
      <w:r w:rsidR="00FD76E9" w:rsidRPr="008230D7">
        <w:rPr>
          <w:b/>
          <w:color w:val="0070C0"/>
          <w:sz w:val="24"/>
          <w:szCs w:val="24"/>
        </w:rPr>
        <w:t>men, women and children</w:t>
      </w:r>
      <w:r w:rsidR="00FD76E9" w:rsidRPr="008D189D">
        <w:rPr>
          <w:b/>
          <w:color w:val="0070C0"/>
          <w:sz w:val="24"/>
          <w:szCs w:val="24"/>
        </w:rPr>
        <w:t xml:space="preserve"> who have benefited from </w:t>
      </w:r>
      <w:r w:rsidR="006111C2">
        <w:rPr>
          <w:b/>
          <w:color w:val="0070C0"/>
          <w:sz w:val="24"/>
          <w:szCs w:val="24"/>
        </w:rPr>
        <w:t xml:space="preserve">the </w:t>
      </w:r>
      <w:r w:rsidR="007A5378">
        <w:rPr>
          <w:b/>
          <w:color w:val="0070C0"/>
          <w:sz w:val="24"/>
          <w:szCs w:val="24"/>
        </w:rPr>
        <w:t>Kuwait</w:t>
      </w:r>
      <w:r w:rsidR="00360726">
        <w:rPr>
          <w:b/>
          <w:color w:val="0070C0"/>
          <w:sz w:val="24"/>
          <w:szCs w:val="24"/>
        </w:rPr>
        <w:t>-</w:t>
      </w:r>
      <w:r w:rsidR="002E63E3">
        <w:rPr>
          <w:b/>
          <w:color w:val="0070C0"/>
          <w:sz w:val="24"/>
          <w:szCs w:val="24"/>
        </w:rPr>
        <w:t xml:space="preserve">America Foundation’s </w:t>
      </w:r>
      <w:r w:rsidR="00FD76E9" w:rsidRPr="008D189D">
        <w:rPr>
          <w:b/>
          <w:color w:val="0070C0"/>
          <w:sz w:val="24"/>
          <w:szCs w:val="24"/>
        </w:rPr>
        <w:t>support – THANK YOU!</w:t>
      </w:r>
      <w:r w:rsidR="00FD76E9" w:rsidRPr="008D189D">
        <w:rPr>
          <w:rFonts w:eastAsia="Times New Roman" w:cs="Times New Roman"/>
          <w:snapToGrid w:val="0"/>
          <w:color w:val="000000"/>
          <w:w w:val="0"/>
          <w:sz w:val="24"/>
          <w:szCs w:val="24"/>
          <w:u w:color="000000"/>
          <w:bdr w:val="none" w:sz="0" w:space="0" w:color="000000"/>
          <w:shd w:val="clear" w:color="000000" w:fill="000000"/>
          <w:lang w:val="x-none" w:eastAsia="x-none" w:bidi="x-none"/>
        </w:rPr>
        <w:t xml:space="preserve"> </w:t>
      </w:r>
    </w:p>
    <w:p w14:paraId="033919BA" w14:textId="0CE59C1C" w:rsidR="00A7603A" w:rsidRPr="00D12F03" w:rsidRDefault="00CC07D0" w:rsidP="000C6252">
      <w:pPr>
        <w:pStyle w:val="Text-Maintext"/>
      </w:pPr>
      <w:r w:rsidRPr="00D12F03">
        <w:rPr>
          <w:noProof/>
        </w:rPr>
        <mc:AlternateContent>
          <mc:Choice Requires="wps">
            <w:drawing>
              <wp:anchor distT="0" distB="0" distL="114300" distR="114300" simplePos="0" relativeHeight="251658243" behindDoc="0" locked="1" layoutInCell="1" allowOverlap="1" wp14:anchorId="4541F1E0" wp14:editId="020BEFFF">
                <wp:simplePos x="0" y="0"/>
                <wp:positionH relativeFrom="page">
                  <wp:posOffset>1043940</wp:posOffset>
                </wp:positionH>
                <wp:positionV relativeFrom="page">
                  <wp:posOffset>9415145</wp:posOffset>
                </wp:positionV>
                <wp:extent cx="864000" cy="180000"/>
                <wp:effectExtent l="0" t="0" r="0" b="0"/>
                <wp:wrapNone/>
                <wp:docPr id="8" name="Rectangle 8">
                  <a:hlinkClick xmlns:a="http://schemas.openxmlformats.org/drawingml/2006/main" r:id="rId19"/>
                </wp:docPr>
                <wp:cNvGraphicFramePr/>
                <a:graphic xmlns:a="http://schemas.openxmlformats.org/drawingml/2006/main">
                  <a:graphicData uri="http://schemas.microsoft.com/office/word/2010/wordprocessingShape">
                    <wps:wsp>
                      <wps:cNvSpPr/>
                      <wps:spPr>
                        <a:xfrm>
                          <a:off x="0" y="0"/>
                          <a:ext cx="864000" cy="1800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193DE6" id="Rectangle 8" o:spid="_x0000_s1026" href="http://www.unhcr.org/" style="position:absolute;margin-left:82.2pt;margin-top:741.35pt;width:68.05pt;height:14.15pt;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" o:button="t" filled="f" stroked="f" strokeweight="1pt">
                <v:fill o:detectmouseclick="t"/>
                <w10:wrap anchorx="page" anchory="page"/>
                <w10:anchorlock/>
              </v:rect>
            </w:pict>
          </mc:Fallback>
        </mc:AlternateContent>
      </w:r>
    </w:p>
    <w:sectPr w:rsidR="00A7603A" w:rsidRPr="00D12F03" w:rsidSect="001B012D">
      <w:headerReference w:type="even" r:id="rId20"/>
      <w:headerReference w:type="default" r:id="rId21"/>
      <w:footerReference w:type="even" r:id="rId22"/>
      <w:footerReference w:type="default" r:id="rId23"/>
      <w:headerReference w:type="first" r:id="rId24"/>
      <w:footerReference w:type="first" r:id="rId25"/>
      <w:type w:val="continuous"/>
      <w:pgSz w:w="11906" w:h="16838" w:code="9"/>
      <w:pgMar w:top="1418" w:right="1418" w:bottom="1134" w:left="1418" w:header="567" w:footer="56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0A03F2" w14:textId="77777777" w:rsidR="003D62CF" w:rsidRDefault="003D62CF" w:rsidP="00BB63D0">
      <w:r>
        <w:separator/>
      </w:r>
    </w:p>
  </w:endnote>
  <w:endnote w:type="continuationSeparator" w:id="0">
    <w:p w14:paraId="1C3014AF" w14:textId="77777777" w:rsidR="003D62CF" w:rsidRDefault="003D62CF" w:rsidP="00BB63D0">
      <w:r>
        <w:continuationSeparator/>
      </w:r>
    </w:p>
  </w:endnote>
  <w:endnote w:type="continuationNotice" w:id="1">
    <w:p w14:paraId="50C13965" w14:textId="77777777" w:rsidR="003D62CF" w:rsidRDefault="003D62C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altName w:val="Tahoma"/>
    <w:panose1 w:val="020B0604030504040204"/>
    <w:charset w:val="00"/>
    <w:family w:val="swiss"/>
    <w:pitch w:val="variable"/>
    <w:sig w:usb0="00000003" w:usb1="00000000" w:usb2="00000000" w:usb3="00000000" w:csb0="00000001" w:csb1="00000000"/>
  </w:font>
  <w:font w:name="Lato">
    <w:altName w:val="Segoe UI"/>
    <w:panose1 w:val="020F0502020204030203"/>
    <w:charset w:val="00"/>
    <w:family w:val="swiss"/>
    <w:notTrueType/>
    <w:pitch w:val="default"/>
    <w:sig w:usb0="00000003" w:usb1="00000000" w:usb2="00000000" w:usb3="00000000" w:csb0="00000001" w:csb1="00000000"/>
  </w:font>
  <w:font w:name="Segoe UI Symbol">
    <w:altName w:val="Segoe UI"/>
    <w:panose1 w:val="020B0502040204020203"/>
    <w:charset w:val="00"/>
    <w:family w:val="swiss"/>
    <w:pitch w:val="variable"/>
    <w:sig w:usb0="800001E3" w:usb1="1200FFEF" w:usb2="0004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3D601" w14:textId="77777777" w:rsidR="007F44B7" w:rsidRDefault="007F44B7" w:rsidP="00350AD4">
    <w:pPr>
      <w:pStyle w:val="Footer"/>
      <w:rPr>
        <w:lang w:val="fr-FR"/>
      </w:rPr>
    </w:pPr>
  </w:p>
  <w:p w14:paraId="1765B284" w14:textId="77777777" w:rsidR="007F44B7" w:rsidRPr="001D3DBB" w:rsidRDefault="007F44B7" w:rsidP="00350AD4">
    <w:pPr>
      <w:pStyle w:val="Footer"/>
      <w:rPr>
        <w:lang w:val="fr-FR"/>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06C0C3" w14:textId="77777777" w:rsidR="007F44B7" w:rsidRDefault="007F44B7" w:rsidP="00350AD4">
    <w:pPr>
      <w:pStyle w:val="Footer"/>
      <w:jc w:val="right"/>
      <w:rPr>
        <w:lang w:val="fr-FR"/>
      </w:rPr>
    </w:pPr>
  </w:p>
  <w:p w14:paraId="7A1DB2FB" w14:textId="77777777" w:rsidR="007F44B7" w:rsidRPr="00C75B93" w:rsidRDefault="007F44B7" w:rsidP="00350AD4">
    <w:pPr>
      <w:pStyle w:val="Footer"/>
      <w:jc w:val="right"/>
      <w:rPr>
        <w:lang w:val="fr-FR"/>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7751B2" w14:textId="77777777" w:rsidR="00A420FA" w:rsidRDefault="00A420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8352B2" w14:textId="77777777" w:rsidR="003D62CF" w:rsidRDefault="003D62CF" w:rsidP="00BB63D0"/>
  </w:footnote>
  <w:footnote w:type="continuationSeparator" w:id="0">
    <w:p w14:paraId="3DF6ABBF" w14:textId="77777777" w:rsidR="003D62CF" w:rsidRDefault="003D62CF" w:rsidP="00BB63D0">
      <w:r>
        <w:continuationSeparator/>
      </w:r>
    </w:p>
  </w:footnote>
  <w:footnote w:type="continuationNotice" w:id="1">
    <w:p w14:paraId="79DF510A" w14:textId="77777777" w:rsidR="003D62CF" w:rsidRDefault="003D62C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206" w:type="dxa"/>
      <w:tblLayout w:type="fixed"/>
      <w:tblLook w:val="0600" w:firstRow="0" w:lastRow="0" w:firstColumn="0" w:lastColumn="0" w:noHBand="1" w:noVBand="1"/>
    </w:tblPr>
    <w:tblGrid>
      <w:gridCol w:w="10206"/>
    </w:tblGrid>
    <w:tr w:rsidR="00A7603A" w14:paraId="3AF216A8" w14:textId="77777777" w:rsidTr="00A7603A">
      <w:trPr>
        <w:trHeight w:val="192"/>
      </w:trPr>
      <w:tc>
        <w:tcPr>
          <w:tcW w:w="10206" w:type="dxa"/>
        </w:tcPr>
        <w:p w14:paraId="6CF981B6" w14:textId="15F62485" w:rsidR="00A7603A" w:rsidRPr="00FA4EF6" w:rsidRDefault="004B0D76" w:rsidP="00B73183">
          <w:pPr>
            <w:pStyle w:val="Text-Headerpair"/>
            <w:framePr w:w="10206" w:h="193" w:wrap="notBeside" w:y="585" w:anchorLock="1"/>
          </w:pPr>
          <w:r>
            <w:t xml:space="preserve">Kuwait-america foundation </w:t>
          </w:r>
          <w:r w:rsidR="00357964">
            <w:t xml:space="preserve">– final 2020 report </w:t>
          </w:r>
        </w:p>
      </w:tc>
    </w:tr>
  </w:tbl>
  <w:p w14:paraId="745C0877" w14:textId="77777777" w:rsidR="005078F9" w:rsidRDefault="00BB6DA8" w:rsidP="00D50C5F">
    <w:pPr>
      <w:pStyle w:val="Header"/>
      <w:tabs>
        <w:tab w:val="left" w:pos="900"/>
      </w:tabs>
    </w:pPr>
    <w:r>
      <w:rPr>
        <w:noProof/>
        <w:lang w:val="en-US"/>
      </w:rPr>
      <w:drawing>
        <wp:anchor distT="0" distB="0" distL="114300" distR="114300" simplePos="0" relativeHeight="251658242" behindDoc="1" locked="0" layoutInCell="1" allowOverlap="1" wp14:anchorId="14478ADF" wp14:editId="17A75146">
          <wp:simplePos x="0" y="0"/>
          <wp:positionH relativeFrom="page">
            <wp:posOffset>360045</wp:posOffset>
          </wp:positionH>
          <wp:positionV relativeFrom="page">
            <wp:posOffset>540385</wp:posOffset>
          </wp:positionV>
          <wp:extent cx="6840000" cy="1800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deau_haut_paire.png"/>
                  <pic:cNvPicPr/>
                </pic:nvPicPr>
                <pic:blipFill>
                  <a:blip r:embed="rId1">
                    <a:extLst>
                      <a:ext uri="{28A0092B-C50C-407E-A947-70E740481C1C}">
                        <a14:useLocalDpi xmlns:a14="http://schemas.microsoft.com/office/drawing/2010/main" val="0"/>
                      </a:ext>
                    </a:extLst>
                  </a:blip>
                  <a:stretch>
                    <a:fillRect/>
                  </a:stretch>
                </pic:blipFill>
                <pic:spPr>
                  <a:xfrm>
                    <a:off x="0" y="0"/>
                    <a:ext cx="6840000" cy="180000"/>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10206" w:type="dxa"/>
      <w:tblLayout w:type="fixed"/>
      <w:tblLook w:val="0600" w:firstRow="0" w:lastRow="0" w:firstColumn="0" w:lastColumn="0" w:noHBand="1" w:noVBand="1"/>
    </w:tblPr>
    <w:tblGrid>
      <w:gridCol w:w="5103"/>
      <w:gridCol w:w="5103"/>
    </w:tblGrid>
    <w:tr w:rsidR="00D50C5F" w:rsidRPr="001D3DBB" w14:paraId="4C41DDDD" w14:textId="77777777" w:rsidTr="00634ADD">
      <w:trPr>
        <w:trHeight w:hRule="exact" w:val="136"/>
      </w:trPr>
      <w:tc>
        <w:tcPr>
          <w:tcW w:w="10206" w:type="dxa"/>
          <w:gridSpan w:val="2"/>
          <w:tcBorders>
            <w:top w:val="single" w:sz="4" w:space="0" w:color="0072BC" w:themeColor="accent1"/>
          </w:tcBorders>
        </w:tcPr>
        <w:p w14:paraId="09BDAA7B" w14:textId="77777777" w:rsidR="00D50C5F" w:rsidRPr="001D3DBB" w:rsidRDefault="00D50C5F" w:rsidP="00634ADD">
          <w:pPr>
            <w:framePr w:w="10206" w:h="913" w:wrap="notBeside" w:vAnchor="page" w:hAnchor="page" w:xAlign="center" w:yAlign="bottom" w:anchorLock="1"/>
          </w:pPr>
        </w:p>
      </w:tc>
    </w:tr>
    <w:tr w:rsidR="00D50C5F" w:rsidRPr="001D3DBB" w14:paraId="3277675F" w14:textId="77777777" w:rsidTr="00634ADD">
      <w:trPr>
        <w:trHeight w:val="193"/>
      </w:trPr>
      <w:tc>
        <w:tcPr>
          <w:tcW w:w="5103" w:type="dxa"/>
          <w:vAlign w:val="bottom"/>
        </w:tcPr>
        <w:p w14:paraId="15E9556F" w14:textId="77777777" w:rsidR="00D50C5F" w:rsidRPr="001D3DBB" w:rsidRDefault="00D50C5F" w:rsidP="00634ADD">
          <w:pPr>
            <w:pStyle w:val="Text-Footerpair"/>
            <w:framePr w:w="10206" w:h="913" w:wrap="notBeside" w:anchorLock="1"/>
          </w:pPr>
          <w:r>
            <w:fldChar w:fldCharType="begin"/>
          </w:r>
          <w:r>
            <w:instrText xml:space="preserve"> PAGE  </w:instrText>
          </w:r>
          <w:r>
            <w:fldChar w:fldCharType="separate"/>
          </w:r>
          <w:r w:rsidR="006515EF">
            <w:rPr>
              <w:noProof/>
            </w:rPr>
            <w:t>2</w:t>
          </w:r>
          <w:r>
            <w:rPr>
              <w:noProof/>
            </w:rPr>
            <w:fldChar w:fldCharType="end"/>
          </w:r>
        </w:p>
      </w:tc>
      <w:tc>
        <w:tcPr>
          <w:tcW w:w="5103" w:type="dxa"/>
          <w:vAlign w:val="bottom"/>
        </w:tcPr>
        <w:p w14:paraId="337F3740" w14:textId="1D3E7540" w:rsidR="00D50C5F" w:rsidRPr="001D3DBB" w:rsidRDefault="00D50C5F" w:rsidP="00634ADD">
          <w:pPr>
            <w:pStyle w:val="Title-Footerpair"/>
            <w:framePr w:w="10206" w:h="913" w:wrap="notBeside" w:anchorLock="1"/>
          </w:pPr>
          <w:r>
            <w:t>UNHCR /</w:t>
          </w:r>
          <w:r w:rsidR="004C5F48">
            <w:t xml:space="preserve"> March 2021</w:t>
          </w:r>
        </w:p>
      </w:tc>
    </w:tr>
    <w:tr w:rsidR="00D50C5F" w:rsidRPr="001D3DBB" w14:paraId="153A56D3" w14:textId="77777777" w:rsidTr="00634ADD">
      <w:trPr>
        <w:trHeight w:hRule="exact" w:val="584"/>
      </w:trPr>
      <w:tc>
        <w:tcPr>
          <w:tcW w:w="10206" w:type="dxa"/>
          <w:gridSpan w:val="2"/>
        </w:tcPr>
        <w:p w14:paraId="29C5682D" w14:textId="77777777" w:rsidR="00D50C5F" w:rsidRPr="001D3DBB" w:rsidRDefault="00D50C5F" w:rsidP="00634ADD">
          <w:pPr>
            <w:framePr w:w="10206" w:h="913" w:wrap="notBeside" w:vAnchor="page" w:hAnchor="page" w:xAlign="center" w:yAlign="bottom" w:anchorLock="1"/>
          </w:pPr>
        </w:p>
      </w:tc>
    </w:tr>
  </w:tbl>
  <w:p w14:paraId="7A219346" w14:textId="77777777" w:rsidR="00D50C5F" w:rsidRDefault="00D50C5F" w:rsidP="00D50C5F">
    <w:pPr>
      <w:pStyle w:val="Header"/>
      <w:tabs>
        <w:tab w:val="left" w:pos="9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206" w:type="dxa"/>
      <w:tblLayout w:type="fixed"/>
      <w:tblLook w:val="0600" w:firstRow="0" w:lastRow="0" w:firstColumn="0" w:lastColumn="0" w:noHBand="1" w:noVBand="1"/>
    </w:tblPr>
    <w:tblGrid>
      <w:gridCol w:w="10206"/>
    </w:tblGrid>
    <w:tr w:rsidR="00A7603A" w14:paraId="5326FCD6" w14:textId="77777777" w:rsidTr="00A7603A">
      <w:trPr>
        <w:trHeight w:val="192"/>
      </w:trPr>
      <w:tc>
        <w:tcPr>
          <w:tcW w:w="10206" w:type="dxa"/>
        </w:tcPr>
        <w:p w14:paraId="46C37331" w14:textId="09E4B437" w:rsidR="00A7603A" w:rsidRPr="00A20554" w:rsidRDefault="00386DE6" w:rsidP="00B73183">
          <w:pPr>
            <w:pStyle w:val="Text-Headerodd"/>
            <w:framePr w:w="10206" w:h="193" w:wrap="notBeside" w:x="852" w:y="585" w:anchorLock="1"/>
          </w:pPr>
          <w:r>
            <w:t xml:space="preserve">KAF - </w:t>
          </w:r>
          <w:r w:rsidR="00850AC8">
            <w:t>Final 2020 report</w:t>
          </w:r>
        </w:p>
      </w:tc>
    </w:tr>
  </w:tbl>
  <w:p w14:paraId="19BE7603" w14:textId="77777777" w:rsidR="00D50C5F" w:rsidRDefault="00D50C5F">
    <w:pPr>
      <w:pStyle w:val="Header"/>
    </w:pPr>
  </w:p>
  <w:tbl>
    <w:tblPr>
      <w:tblStyle w:val="TableGrid"/>
      <w:tblW w:w="10206" w:type="dxa"/>
      <w:tblLayout w:type="fixed"/>
      <w:tblLook w:val="04A0" w:firstRow="1" w:lastRow="0" w:firstColumn="1" w:lastColumn="0" w:noHBand="0" w:noVBand="1"/>
    </w:tblPr>
    <w:tblGrid>
      <w:gridCol w:w="5103"/>
      <w:gridCol w:w="5103"/>
    </w:tblGrid>
    <w:tr w:rsidR="00D50C5F" w14:paraId="400DC229" w14:textId="77777777" w:rsidTr="00634ADD">
      <w:trPr>
        <w:trHeight w:hRule="exact" w:val="136"/>
      </w:trPr>
      <w:tc>
        <w:tcPr>
          <w:tcW w:w="10206" w:type="dxa"/>
          <w:gridSpan w:val="2"/>
          <w:tcBorders>
            <w:top w:val="single" w:sz="4" w:space="0" w:color="0072BC" w:themeColor="accent1"/>
          </w:tcBorders>
        </w:tcPr>
        <w:p w14:paraId="3AC20384" w14:textId="77777777" w:rsidR="00D50C5F" w:rsidRPr="00C75B93" w:rsidRDefault="00D50C5F" w:rsidP="00634ADD">
          <w:pPr>
            <w:framePr w:w="10206" w:h="913" w:wrap="notBeside" w:vAnchor="page" w:hAnchor="page" w:xAlign="center" w:yAlign="bottom" w:anchorLock="1"/>
          </w:pPr>
        </w:p>
      </w:tc>
    </w:tr>
    <w:tr w:rsidR="00D50C5F" w14:paraId="3E649910" w14:textId="77777777" w:rsidTr="00634ADD">
      <w:trPr>
        <w:trHeight w:val="193"/>
      </w:trPr>
      <w:tc>
        <w:tcPr>
          <w:tcW w:w="5103" w:type="dxa"/>
          <w:vAlign w:val="bottom"/>
        </w:tcPr>
        <w:p w14:paraId="6ADE6540" w14:textId="2048C644" w:rsidR="00D50C5F" w:rsidRPr="00C75B93" w:rsidRDefault="00D50C5F" w:rsidP="00634ADD">
          <w:pPr>
            <w:pStyle w:val="Title-Footerodd"/>
            <w:framePr w:w="10206" w:h="913" w:wrap="notBeside" w:anchorLock="1"/>
          </w:pPr>
          <w:r>
            <w:t>UNHCR / M</w:t>
          </w:r>
          <w:r w:rsidR="00411913">
            <w:t>arch 2021</w:t>
          </w:r>
        </w:p>
      </w:tc>
      <w:tc>
        <w:tcPr>
          <w:tcW w:w="5103" w:type="dxa"/>
          <w:vAlign w:val="bottom"/>
        </w:tcPr>
        <w:p w14:paraId="70DF3797" w14:textId="77777777" w:rsidR="00D50C5F" w:rsidRPr="00C75B93" w:rsidRDefault="00D50C5F" w:rsidP="00634ADD">
          <w:pPr>
            <w:pStyle w:val="Text-Footerodd"/>
            <w:framePr w:w="10206" w:h="913" w:wrap="notBeside" w:vAnchor="page" w:hAnchor="page" w:xAlign="center" w:yAlign="bottom" w:anchorLock="1"/>
          </w:pPr>
          <w:r>
            <w:fldChar w:fldCharType="begin"/>
          </w:r>
          <w:r>
            <w:instrText xml:space="preserve"> PAGE  </w:instrText>
          </w:r>
          <w:r>
            <w:fldChar w:fldCharType="separate"/>
          </w:r>
          <w:r w:rsidR="00F358C9">
            <w:rPr>
              <w:noProof/>
            </w:rPr>
            <w:t>3</w:t>
          </w:r>
          <w:r>
            <w:rPr>
              <w:noProof/>
            </w:rPr>
            <w:fldChar w:fldCharType="end"/>
          </w:r>
        </w:p>
      </w:tc>
    </w:tr>
    <w:tr w:rsidR="00D50C5F" w14:paraId="193D7BE6" w14:textId="77777777" w:rsidTr="00634ADD">
      <w:trPr>
        <w:trHeight w:hRule="exact" w:val="584"/>
      </w:trPr>
      <w:tc>
        <w:tcPr>
          <w:tcW w:w="10206" w:type="dxa"/>
          <w:gridSpan w:val="2"/>
        </w:tcPr>
        <w:p w14:paraId="3450C25F" w14:textId="77777777" w:rsidR="00D50C5F" w:rsidRPr="00C75B93" w:rsidRDefault="00D50C5F" w:rsidP="00634ADD">
          <w:pPr>
            <w:framePr w:w="10206" w:h="913" w:wrap="notBeside" w:vAnchor="page" w:hAnchor="page" w:xAlign="center" w:yAlign="bottom" w:anchorLock="1"/>
          </w:pPr>
        </w:p>
      </w:tc>
    </w:tr>
  </w:tbl>
  <w:p w14:paraId="66C6E1AC" w14:textId="77777777" w:rsidR="002E6F3C" w:rsidRDefault="00BB6DA8">
    <w:pPr>
      <w:pStyle w:val="Header"/>
    </w:pPr>
    <w:r>
      <w:rPr>
        <w:noProof/>
        <w:lang w:val="en-US"/>
      </w:rPr>
      <w:drawing>
        <wp:anchor distT="0" distB="0" distL="114300" distR="114300" simplePos="0" relativeHeight="251658241" behindDoc="1" locked="0" layoutInCell="1" allowOverlap="1" wp14:anchorId="08E5B01E" wp14:editId="6EA21F86">
          <wp:simplePos x="0" y="0"/>
          <wp:positionH relativeFrom="page">
            <wp:posOffset>360045</wp:posOffset>
          </wp:positionH>
          <wp:positionV relativeFrom="page">
            <wp:posOffset>540385</wp:posOffset>
          </wp:positionV>
          <wp:extent cx="6840000" cy="180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andeau_haut_impaire.png"/>
                  <pic:cNvPicPr/>
                </pic:nvPicPr>
                <pic:blipFill>
                  <a:blip r:embed="rId1">
                    <a:extLst>
                      <a:ext uri="{28A0092B-C50C-407E-A947-70E740481C1C}">
                        <a14:useLocalDpi xmlns:a14="http://schemas.microsoft.com/office/drawing/2010/main" val="0"/>
                      </a:ext>
                    </a:extLst>
                  </a:blip>
                  <a:stretch>
                    <a:fillRect/>
                  </a:stretch>
                </pic:blipFill>
                <pic:spPr>
                  <a:xfrm>
                    <a:off x="0" y="0"/>
                    <a:ext cx="6840000" cy="180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4275D1" w14:textId="23A17069" w:rsidR="004C5A51" w:rsidRDefault="002B7286">
    <w:pPr>
      <w:pStyle w:val="Header"/>
    </w:pPr>
    <w:r w:rsidRPr="002B7286">
      <w:rPr>
        <w:noProof/>
      </w:rPr>
      <w:drawing>
        <wp:anchor distT="0" distB="0" distL="114300" distR="114300" simplePos="0" relativeHeight="251659266" behindDoc="1" locked="0" layoutInCell="1" allowOverlap="1" wp14:anchorId="4F22C62C" wp14:editId="4F9FFACF">
          <wp:simplePos x="0" y="0"/>
          <wp:positionH relativeFrom="column">
            <wp:posOffset>-900430</wp:posOffset>
          </wp:positionH>
          <wp:positionV relativeFrom="paragraph">
            <wp:posOffset>-512445</wp:posOffset>
          </wp:positionV>
          <wp:extent cx="5759450" cy="1119505"/>
          <wp:effectExtent l="0" t="0" r="0" b="4445"/>
          <wp:wrapTight wrapText="bothSides">
            <wp:wrapPolygon edited="0">
              <wp:start x="0" y="0"/>
              <wp:lineTo x="0" y="21318"/>
              <wp:lineTo x="21505" y="21318"/>
              <wp:lineTo x="21505"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111950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3F209F9"/>
    <w:multiLevelType w:val="hybridMultilevel"/>
    <w:tmpl w:val="4C002792"/>
    <w:lvl w:ilvl="0" w:tplc="20000005">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39385A53"/>
    <w:multiLevelType w:val="hybridMultilevel"/>
    <w:tmpl w:val="020E0C22"/>
    <w:lvl w:ilvl="0" w:tplc="F69A3C84">
      <w:numFmt w:val="bullet"/>
      <w:lvlText w:val="-"/>
      <w:lvlJc w:val="left"/>
      <w:pPr>
        <w:ind w:left="720" w:hanging="360"/>
      </w:pPr>
      <w:rPr>
        <w:rFonts w:ascii="Arial" w:eastAsiaTheme="minorHAnsi" w:hAnsi="Arial"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42B846A6"/>
    <w:multiLevelType w:val="hybridMultilevel"/>
    <w:tmpl w:val="0726806C"/>
    <w:lvl w:ilvl="0" w:tplc="CCF8ED74">
      <w:numFmt w:val="bullet"/>
      <w:lvlText w:val="-"/>
      <w:lvlJc w:val="left"/>
      <w:pPr>
        <w:ind w:left="1068" w:hanging="360"/>
      </w:pPr>
      <w:rPr>
        <w:rFonts w:ascii="Arial" w:eastAsiaTheme="minorHAnsi" w:hAnsi="Arial" w:cs="Arial" w:hint="default"/>
      </w:rPr>
    </w:lvl>
    <w:lvl w:ilvl="1" w:tplc="20000003" w:tentative="1">
      <w:start w:val="1"/>
      <w:numFmt w:val="bullet"/>
      <w:lvlText w:val="o"/>
      <w:lvlJc w:val="left"/>
      <w:pPr>
        <w:ind w:left="1788" w:hanging="360"/>
      </w:pPr>
      <w:rPr>
        <w:rFonts w:ascii="Courier New" w:hAnsi="Courier New" w:cs="Courier New" w:hint="default"/>
      </w:rPr>
    </w:lvl>
    <w:lvl w:ilvl="2" w:tplc="20000005" w:tentative="1">
      <w:start w:val="1"/>
      <w:numFmt w:val="bullet"/>
      <w:lvlText w:val=""/>
      <w:lvlJc w:val="left"/>
      <w:pPr>
        <w:ind w:left="2508" w:hanging="360"/>
      </w:pPr>
      <w:rPr>
        <w:rFonts w:ascii="Wingdings" w:hAnsi="Wingdings" w:hint="default"/>
      </w:rPr>
    </w:lvl>
    <w:lvl w:ilvl="3" w:tplc="20000001" w:tentative="1">
      <w:start w:val="1"/>
      <w:numFmt w:val="bullet"/>
      <w:lvlText w:val=""/>
      <w:lvlJc w:val="left"/>
      <w:pPr>
        <w:ind w:left="3228" w:hanging="360"/>
      </w:pPr>
      <w:rPr>
        <w:rFonts w:ascii="Symbol" w:hAnsi="Symbol" w:hint="default"/>
      </w:rPr>
    </w:lvl>
    <w:lvl w:ilvl="4" w:tplc="20000003" w:tentative="1">
      <w:start w:val="1"/>
      <w:numFmt w:val="bullet"/>
      <w:lvlText w:val="o"/>
      <w:lvlJc w:val="left"/>
      <w:pPr>
        <w:ind w:left="3948" w:hanging="360"/>
      </w:pPr>
      <w:rPr>
        <w:rFonts w:ascii="Courier New" w:hAnsi="Courier New" w:cs="Courier New" w:hint="default"/>
      </w:rPr>
    </w:lvl>
    <w:lvl w:ilvl="5" w:tplc="20000005" w:tentative="1">
      <w:start w:val="1"/>
      <w:numFmt w:val="bullet"/>
      <w:lvlText w:val=""/>
      <w:lvlJc w:val="left"/>
      <w:pPr>
        <w:ind w:left="4668" w:hanging="360"/>
      </w:pPr>
      <w:rPr>
        <w:rFonts w:ascii="Wingdings" w:hAnsi="Wingdings" w:hint="default"/>
      </w:rPr>
    </w:lvl>
    <w:lvl w:ilvl="6" w:tplc="20000001" w:tentative="1">
      <w:start w:val="1"/>
      <w:numFmt w:val="bullet"/>
      <w:lvlText w:val=""/>
      <w:lvlJc w:val="left"/>
      <w:pPr>
        <w:ind w:left="5388" w:hanging="360"/>
      </w:pPr>
      <w:rPr>
        <w:rFonts w:ascii="Symbol" w:hAnsi="Symbol" w:hint="default"/>
      </w:rPr>
    </w:lvl>
    <w:lvl w:ilvl="7" w:tplc="20000003" w:tentative="1">
      <w:start w:val="1"/>
      <w:numFmt w:val="bullet"/>
      <w:lvlText w:val="o"/>
      <w:lvlJc w:val="left"/>
      <w:pPr>
        <w:ind w:left="6108" w:hanging="360"/>
      </w:pPr>
      <w:rPr>
        <w:rFonts w:ascii="Courier New" w:hAnsi="Courier New" w:cs="Courier New" w:hint="default"/>
      </w:rPr>
    </w:lvl>
    <w:lvl w:ilvl="8" w:tplc="20000005" w:tentative="1">
      <w:start w:val="1"/>
      <w:numFmt w:val="bullet"/>
      <w:lvlText w:val=""/>
      <w:lvlJc w:val="left"/>
      <w:pPr>
        <w:ind w:left="6828"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DisplayPageBoundarie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0A9E"/>
    <w:rsid w:val="00006695"/>
    <w:rsid w:val="00011A16"/>
    <w:rsid w:val="00025567"/>
    <w:rsid w:val="00051B60"/>
    <w:rsid w:val="000671C9"/>
    <w:rsid w:val="00073A79"/>
    <w:rsid w:val="00074CD8"/>
    <w:rsid w:val="00083550"/>
    <w:rsid w:val="000946DD"/>
    <w:rsid w:val="000971EF"/>
    <w:rsid w:val="000A2191"/>
    <w:rsid w:val="000A58A4"/>
    <w:rsid w:val="000B08DE"/>
    <w:rsid w:val="000B58D5"/>
    <w:rsid w:val="000C4AE4"/>
    <w:rsid w:val="000C6252"/>
    <w:rsid w:val="000D15DB"/>
    <w:rsid w:val="000D1674"/>
    <w:rsid w:val="000D5532"/>
    <w:rsid w:val="000D6FE0"/>
    <w:rsid w:val="000E3EE6"/>
    <w:rsid w:val="000E4305"/>
    <w:rsid w:val="000F13E8"/>
    <w:rsid w:val="000F2B89"/>
    <w:rsid w:val="000F47E0"/>
    <w:rsid w:val="001014FC"/>
    <w:rsid w:val="0011256D"/>
    <w:rsid w:val="00122E96"/>
    <w:rsid w:val="0012359D"/>
    <w:rsid w:val="001254CE"/>
    <w:rsid w:val="00136E27"/>
    <w:rsid w:val="00141B41"/>
    <w:rsid w:val="0014537B"/>
    <w:rsid w:val="00146811"/>
    <w:rsid w:val="00150C81"/>
    <w:rsid w:val="00163F74"/>
    <w:rsid w:val="00177F0E"/>
    <w:rsid w:val="001801B1"/>
    <w:rsid w:val="001802A6"/>
    <w:rsid w:val="00181193"/>
    <w:rsid w:val="00185AB2"/>
    <w:rsid w:val="001A24D7"/>
    <w:rsid w:val="001A3586"/>
    <w:rsid w:val="001A5051"/>
    <w:rsid w:val="001B012D"/>
    <w:rsid w:val="001B0D59"/>
    <w:rsid w:val="001B7038"/>
    <w:rsid w:val="001C5E08"/>
    <w:rsid w:val="001D19B1"/>
    <w:rsid w:val="001D2227"/>
    <w:rsid w:val="001D33DA"/>
    <w:rsid w:val="001D3547"/>
    <w:rsid w:val="001D3DBB"/>
    <w:rsid w:val="001D68C5"/>
    <w:rsid w:val="001D6F74"/>
    <w:rsid w:val="001D7E3A"/>
    <w:rsid w:val="001E00F2"/>
    <w:rsid w:val="001E2AF8"/>
    <w:rsid w:val="001E449E"/>
    <w:rsid w:val="001F5F1A"/>
    <w:rsid w:val="002052F3"/>
    <w:rsid w:val="00205AFF"/>
    <w:rsid w:val="0021167D"/>
    <w:rsid w:val="00212D1A"/>
    <w:rsid w:val="002161F8"/>
    <w:rsid w:val="00217C98"/>
    <w:rsid w:val="00221EFB"/>
    <w:rsid w:val="002628F2"/>
    <w:rsid w:val="00266417"/>
    <w:rsid w:val="00281B39"/>
    <w:rsid w:val="002845D8"/>
    <w:rsid w:val="00290F21"/>
    <w:rsid w:val="00291896"/>
    <w:rsid w:val="00294605"/>
    <w:rsid w:val="002A15A7"/>
    <w:rsid w:val="002A2213"/>
    <w:rsid w:val="002A414E"/>
    <w:rsid w:val="002B7193"/>
    <w:rsid w:val="002B7286"/>
    <w:rsid w:val="002C0767"/>
    <w:rsid w:val="002C3BFA"/>
    <w:rsid w:val="002E63E3"/>
    <w:rsid w:val="002E694C"/>
    <w:rsid w:val="002E6F3C"/>
    <w:rsid w:val="002F794A"/>
    <w:rsid w:val="00302AEE"/>
    <w:rsid w:val="003115E9"/>
    <w:rsid w:val="00316C7E"/>
    <w:rsid w:val="003338CE"/>
    <w:rsid w:val="0033399A"/>
    <w:rsid w:val="00335A9F"/>
    <w:rsid w:val="00340A7F"/>
    <w:rsid w:val="00350AD4"/>
    <w:rsid w:val="00351B2B"/>
    <w:rsid w:val="003551E8"/>
    <w:rsid w:val="00357964"/>
    <w:rsid w:val="00360726"/>
    <w:rsid w:val="00371466"/>
    <w:rsid w:val="00386DE6"/>
    <w:rsid w:val="00386EA8"/>
    <w:rsid w:val="00390C4D"/>
    <w:rsid w:val="00392D83"/>
    <w:rsid w:val="00393D60"/>
    <w:rsid w:val="003974CB"/>
    <w:rsid w:val="003A0727"/>
    <w:rsid w:val="003A29D1"/>
    <w:rsid w:val="003B1A4D"/>
    <w:rsid w:val="003C522C"/>
    <w:rsid w:val="003D0BF9"/>
    <w:rsid w:val="003D62CF"/>
    <w:rsid w:val="00405E2D"/>
    <w:rsid w:val="0041171D"/>
    <w:rsid w:val="00411913"/>
    <w:rsid w:val="0041692C"/>
    <w:rsid w:val="0041709A"/>
    <w:rsid w:val="0043044B"/>
    <w:rsid w:val="00453224"/>
    <w:rsid w:val="0045486F"/>
    <w:rsid w:val="00454BF0"/>
    <w:rsid w:val="0046254F"/>
    <w:rsid w:val="00465922"/>
    <w:rsid w:val="00477238"/>
    <w:rsid w:val="004826C0"/>
    <w:rsid w:val="00486517"/>
    <w:rsid w:val="0048673D"/>
    <w:rsid w:val="004A4C93"/>
    <w:rsid w:val="004A7540"/>
    <w:rsid w:val="004B03E8"/>
    <w:rsid w:val="004B0D76"/>
    <w:rsid w:val="004B1A86"/>
    <w:rsid w:val="004B4DE5"/>
    <w:rsid w:val="004B5CDC"/>
    <w:rsid w:val="004B7E72"/>
    <w:rsid w:val="004C5276"/>
    <w:rsid w:val="004C5A51"/>
    <w:rsid w:val="004C5F48"/>
    <w:rsid w:val="004D057A"/>
    <w:rsid w:val="004F256C"/>
    <w:rsid w:val="00500F28"/>
    <w:rsid w:val="00502479"/>
    <w:rsid w:val="0050627F"/>
    <w:rsid w:val="00506E2E"/>
    <w:rsid w:val="005078F9"/>
    <w:rsid w:val="00510D99"/>
    <w:rsid w:val="00515DC8"/>
    <w:rsid w:val="005264EB"/>
    <w:rsid w:val="00533305"/>
    <w:rsid w:val="005354DB"/>
    <w:rsid w:val="00535CE6"/>
    <w:rsid w:val="00543EE8"/>
    <w:rsid w:val="0054702E"/>
    <w:rsid w:val="00566B69"/>
    <w:rsid w:val="005740DE"/>
    <w:rsid w:val="0057620A"/>
    <w:rsid w:val="00580DBC"/>
    <w:rsid w:val="00582B77"/>
    <w:rsid w:val="0059270A"/>
    <w:rsid w:val="005A0012"/>
    <w:rsid w:val="005A7809"/>
    <w:rsid w:val="005B0663"/>
    <w:rsid w:val="005B4F57"/>
    <w:rsid w:val="005B6742"/>
    <w:rsid w:val="005C40B6"/>
    <w:rsid w:val="005D7B5F"/>
    <w:rsid w:val="005E4CE5"/>
    <w:rsid w:val="005F35D9"/>
    <w:rsid w:val="005F577F"/>
    <w:rsid w:val="00600391"/>
    <w:rsid w:val="006016C0"/>
    <w:rsid w:val="0060178F"/>
    <w:rsid w:val="006053A2"/>
    <w:rsid w:val="006111C2"/>
    <w:rsid w:val="006156A2"/>
    <w:rsid w:val="0061571A"/>
    <w:rsid w:val="00620C11"/>
    <w:rsid w:val="00622D81"/>
    <w:rsid w:val="00622EA8"/>
    <w:rsid w:val="00627681"/>
    <w:rsid w:val="00634ADD"/>
    <w:rsid w:val="00635220"/>
    <w:rsid w:val="00640D33"/>
    <w:rsid w:val="00642567"/>
    <w:rsid w:val="006462EE"/>
    <w:rsid w:val="006515EF"/>
    <w:rsid w:val="006605CE"/>
    <w:rsid w:val="006618FF"/>
    <w:rsid w:val="00665809"/>
    <w:rsid w:val="00667251"/>
    <w:rsid w:val="0067029E"/>
    <w:rsid w:val="00670E47"/>
    <w:rsid w:val="00676535"/>
    <w:rsid w:val="00681474"/>
    <w:rsid w:val="00682F4D"/>
    <w:rsid w:val="006903AE"/>
    <w:rsid w:val="00692349"/>
    <w:rsid w:val="006A1F0D"/>
    <w:rsid w:val="006A3418"/>
    <w:rsid w:val="006A5BF7"/>
    <w:rsid w:val="006A7A4F"/>
    <w:rsid w:val="006A7C46"/>
    <w:rsid w:val="006B5724"/>
    <w:rsid w:val="006B588D"/>
    <w:rsid w:val="006C2BAB"/>
    <w:rsid w:val="006C4E7B"/>
    <w:rsid w:val="006F1884"/>
    <w:rsid w:val="006F2059"/>
    <w:rsid w:val="007000E2"/>
    <w:rsid w:val="00701E40"/>
    <w:rsid w:val="007164B4"/>
    <w:rsid w:val="00722C86"/>
    <w:rsid w:val="0072605F"/>
    <w:rsid w:val="00726460"/>
    <w:rsid w:val="007306C3"/>
    <w:rsid w:val="00733E52"/>
    <w:rsid w:val="0074283D"/>
    <w:rsid w:val="007460DC"/>
    <w:rsid w:val="007472DA"/>
    <w:rsid w:val="007575B2"/>
    <w:rsid w:val="00757CE2"/>
    <w:rsid w:val="007616FC"/>
    <w:rsid w:val="00767B41"/>
    <w:rsid w:val="00770200"/>
    <w:rsid w:val="0077415D"/>
    <w:rsid w:val="007746AC"/>
    <w:rsid w:val="00782E1A"/>
    <w:rsid w:val="007A5378"/>
    <w:rsid w:val="007B3C2E"/>
    <w:rsid w:val="007B43C5"/>
    <w:rsid w:val="007C6626"/>
    <w:rsid w:val="007D5A3B"/>
    <w:rsid w:val="007D6227"/>
    <w:rsid w:val="007E118F"/>
    <w:rsid w:val="007E15FD"/>
    <w:rsid w:val="007E313A"/>
    <w:rsid w:val="007F2D17"/>
    <w:rsid w:val="007F31E9"/>
    <w:rsid w:val="007F3A1D"/>
    <w:rsid w:val="007F44B7"/>
    <w:rsid w:val="007F557B"/>
    <w:rsid w:val="007F7792"/>
    <w:rsid w:val="008046EE"/>
    <w:rsid w:val="0080480F"/>
    <w:rsid w:val="0080674D"/>
    <w:rsid w:val="0081092F"/>
    <w:rsid w:val="00811BFD"/>
    <w:rsid w:val="00817566"/>
    <w:rsid w:val="008230D7"/>
    <w:rsid w:val="00834216"/>
    <w:rsid w:val="008363CB"/>
    <w:rsid w:val="00850AC8"/>
    <w:rsid w:val="00850E9B"/>
    <w:rsid w:val="00853CBA"/>
    <w:rsid w:val="00854FB3"/>
    <w:rsid w:val="0086126C"/>
    <w:rsid w:val="0086628F"/>
    <w:rsid w:val="00866F9E"/>
    <w:rsid w:val="00870BF0"/>
    <w:rsid w:val="008774C9"/>
    <w:rsid w:val="0088156E"/>
    <w:rsid w:val="00885927"/>
    <w:rsid w:val="008B64D5"/>
    <w:rsid w:val="008C5D76"/>
    <w:rsid w:val="008D6FB6"/>
    <w:rsid w:val="008E4713"/>
    <w:rsid w:val="008F1905"/>
    <w:rsid w:val="008F213A"/>
    <w:rsid w:val="008F3022"/>
    <w:rsid w:val="008F6773"/>
    <w:rsid w:val="008F68B0"/>
    <w:rsid w:val="00916DDE"/>
    <w:rsid w:val="00917B1D"/>
    <w:rsid w:val="00917B8A"/>
    <w:rsid w:val="00920A23"/>
    <w:rsid w:val="00921100"/>
    <w:rsid w:val="00921C44"/>
    <w:rsid w:val="00923B6A"/>
    <w:rsid w:val="009254B2"/>
    <w:rsid w:val="0093008A"/>
    <w:rsid w:val="00936790"/>
    <w:rsid w:val="0094007C"/>
    <w:rsid w:val="00947D68"/>
    <w:rsid w:val="009517F9"/>
    <w:rsid w:val="00954E80"/>
    <w:rsid w:val="009645B4"/>
    <w:rsid w:val="00965600"/>
    <w:rsid w:val="00965C02"/>
    <w:rsid w:val="0096616C"/>
    <w:rsid w:val="00971BED"/>
    <w:rsid w:val="00974BA6"/>
    <w:rsid w:val="00986730"/>
    <w:rsid w:val="009A2232"/>
    <w:rsid w:val="009B2100"/>
    <w:rsid w:val="009D3B7D"/>
    <w:rsid w:val="009D5A1C"/>
    <w:rsid w:val="009D6D40"/>
    <w:rsid w:val="009E54B9"/>
    <w:rsid w:val="009E5AF5"/>
    <w:rsid w:val="009E5BFF"/>
    <w:rsid w:val="009F592A"/>
    <w:rsid w:val="00A013CB"/>
    <w:rsid w:val="00A02D2D"/>
    <w:rsid w:val="00A035C8"/>
    <w:rsid w:val="00A03ED7"/>
    <w:rsid w:val="00A042B2"/>
    <w:rsid w:val="00A06496"/>
    <w:rsid w:val="00A069A7"/>
    <w:rsid w:val="00A2022D"/>
    <w:rsid w:val="00A20554"/>
    <w:rsid w:val="00A20F36"/>
    <w:rsid w:val="00A27174"/>
    <w:rsid w:val="00A3071F"/>
    <w:rsid w:val="00A30A9E"/>
    <w:rsid w:val="00A31685"/>
    <w:rsid w:val="00A32D9F"/>
    <w:rsid w:val="00A420FA"/>
    <w:rsid w:val="00A5098E"/>
    <w:rsid w:val="00A52DC6"/>
    <w:rsid w:val="00A54641"/>
    <w:rsid w:val="00A55F37"/>
    <w:rsid w:val="00A615C8"/>
    <w:rsid w:val="00A618C1"/>
    <w:rsid w:val="00A64713"/>
    <w:rsid w:val="00A741EF"/>
    <w:rsid w:val="00A75BF6"/>
    <w:rsid w:val="00A7603A"/>
    <w:rsid w:val="00A77D9F"/>
    <w:rsid w:val="00A82915"/>
    <w:rsid w:val="00A85E17"/>
    <w:rsid w:val="00A92C2F"/>
    <w:rsid w:val="00A93F94"/>
    <w:rsid w:val="00AA6DB3"/>
    <w:rsid w:val="00AB2703"/>
    <w:rsid w:val="00AB6599"/>
    <w:rsid w:val="00AB7105"/>
    <w:rsid w:val="00AC11A4"/>
    <w:rsid w:val="00AC5719"/>
    <w:rsid w:val="00AD7177"/>
    <w:rsid w:val="00AE3FD6"/>
    <w:rsid w:val="00AF7454"/>
    <w:rsid w:val="00B03210"/>
    <w:rsid w:val="00B0748F"/>
    <w:rsid w:val="00B377EB"/>
    <w:rsid w:val="00B41B99"/>
    <w:rsid w:val="00B505DC"/>
    <w:rsid w:val="00B518F4"/>
    <w:rsid w:val="00B536D3"/>
    <w:rsid w:val="00B60EB3"/>
    <w:rsid w:val="00B63B5E"/>
    <w:rsid w:val="00B6436B"/>
    <w:rsid w:val="00B73183"/>
    <w:rsid w:val="00B753B7"/>
    <w:rsid w:val="00B83321"/>
    <w:rsid w:val="00B8468E"/>
    <w:rsid w:val="00B860F3"/>
    <w:rsid w:val="00B978D5"/>
    <w:rsid w:val="00BA2652"/>
    <w:rsid w:val="00BA4B46"/>
    <w:rsid w:val="00BB155E"/>
    <w:rsid w:val="00BB4E89"/>
    <w:rsid w:val="00BB63D0"/>
    <w:rsid w:val="00BB6DA8"/>
    <w:rsid w:val="00BB7053"/>
    <w:rsid w:val="00BC02E5"/>
    <w:rsid w:val="00BE3108"/>
    <w:rsid w:val="00BF33A4"/>
    <w:rsid w:val="00BF6DEE"/>
    <w:rsid w:val="00C01873"/>
    <w:rsid w:val="00C01F88"/>
    <w:rsid w:val="00C04ABF"/>
    <w:rsid w:val="00C126E1"/>
    <w:rsid w:val="00C2070A"/>
    <w:rsid w:val="00C21660"/>
    <w:rsid w:val="00C25503"/>
    <w:rsid w:val="00C26246"/>
    <w:rsid w:val="00C45E32"/>
    <w:rsid w:val="00C51906"/>
    <w:rsid w:val="00C62ED5"/>
    <w:rsid w:val="00C67ECA"/>
    <w:rsid w:val="00C7566B"/>
    <w:rsid w:val="00C75B93"/>
    <w:rsid w:val="00C8236B"/>
    <w:rsid w:val="00C9483F"/>
    <w:rsid w:val="00C95EAD"/>
    <w:rsid w:val="00C96223"/>
    <w:rsid w:val="00CB0D4C"/>
    <w:rsid w:val="00CB48FD"/>
    <w:rsid w:val="00CC07D0"/>
    <w:rsid w:val="00CE7665"/>
    <w:rsid w:val="00CF1BC1"/>
    <w:rsid w:val="00CF54B1"/>
    <w:rsid w:val="00D000F8"/>
    <w:rsid w:val="00D0046D"/>
    <w:rsid w:val="00D12F03"/>
    <w:rsid w:val="00D12F93"/>
    <w:rsid w:val="00D13FC3"/>
    <w:rsid w:val="00D314CC"/>
    <w:rsid w:val="00D3611F"/>
    <w:rsid w:val="00D451D8"/>
    <w:rsid w:val="00D462FF"/>
    <w:rsid w:val="00D46467"/>
    <w:rsid w:val="00D50C5F"/>
    <w:rsid w:val="00D549A3"/>
    <w:rsid w:val="00D54E08"/>
    <w:rsid w:val="00D7037D"/>
    <w:rsid w:val="00D71CD4"/>
    <w:rsid w:val="00D817EC"/>
    <w:rsid w:val="00D91CBE"/>
    <w:rsid w:val="00D96693"/>
    <w:rsid w:val="00DA63AC"/>
    <w:rsid w:val="00DA7456"/>
    <w:rsid w:val="00DB2D01"/>
    <w:rsid w:val="00DC49A9"/>
    <w:rsid w:val="00DD2993"/>
    <w:rsid w:val="00DD299E"/>
    <w:rsid w:val="00DD5D7B"/>
    <w:rsid w:val="00DF1A76"/>
    <w:rsid w:val="00DF2E17"/>
    <w:rsid w:val="00DF3E74"/>
    <w:rsid w:val="00DF48E0"/>
    <w:rsid w:val="00E04259"/>
    <w:rsid w:val="00E14628"/>
    <w:rsid w:val="00E17DCA"/>
    <w:rsid w:val="00E2146E"/>
    <w:rsid w:val="00E312C7"/>
    <w:rsid w:val="00E3752E"/>
    <w:rsid w:val="00E45048"/>
    <w:rsid w:val="00E571B2"/>
    <w:rsid w:val="00E6689F"/>
    <w:rsid w:val="00E71385"/>
    <w:rsid w:val="00E75836"/>
    <w:rsid w:val="00E80C7F"/>
    <w:rsid w:val="00E84407"/>
    <w:rsid w:val="00E92C65"/>
    <w:rsid w:val="00E95DB0"/>
    <w:rsid w:val="00E96513"/>
    <w:rsid w:val="00EB07C8"/>
    <w:rsid w:val="00EB5C99"/>
    <w:rsid w:val="00EB6DFD"/>
    <w:rsid w:val="00EB77C9"/>
    <w:rsid w:val="00EC7DB2"/>
    <w:rsid w:val="00ED2E42"/>
    <w:rsid w:val="00ED4BD1"/>
    <w:rsid w:val="00ED4E3C"/>
    <w:rsid w:val="00EE405F"/>
    <w:rsid w:val="00EF2A70"/>
    <w:rsid w:val="00EF4D45"/>
    <w:rsid w:val="00F02913"/>
    <w:rsid w:val="00F0359E"/>
    <w:rsid w:val="00F035B2"/>
    <w:rsid w:val="00F11BB5"/>
    <w:rsid w:val="00F13F2B"/>
    <w:rsid w:val="00F220C1"/>
    <w:rsid w:val="00F345FC"/>
    <w:rsid w:val="00F358C9"/>
    <w:rsid w:val="00F40D8C"/>
    <w:rsid w:val="00F444D8"/>
    <w:rsid w:val="00F53A7B"/>
    <w:rsid w:val="00F56440"/>
    <w:rsid w:val="00F5728B"/>
    <w:rsid w:val="00F64809"/>
    <w:rsid w:val="00F649C6"/>
    <w:rsid w:val="00F768CE"/>
    <w:rsid w:val="00F769CA"/>
    <w:rsid w:val="00F9151E"/>
    <w:rsid w:val="00F916A8"/>
    <w:rsid w:val="00FA4EF6"/>
    <w:rsid w:val="00FB4356"/>
    <w:rsid w:val="00FC276C"/>
    <w:rsid w:val="00FC593D"/>
    <w:rsid w:val="00FC6F5A"/>
    <w:rsid w:val="00FC7578"/>
    <w:rsid w:val="00FD76E9"/>
    <w:rsid w:val="00FE1F39"/>
    <w:rsid w:val="00FE2A30"/>
    <w:rsid w:val="00FF14A2"/>
    <w:rsid w:val="00FF26F4"/>
    <w:rsid w:val="00FF29BA"/>
    <w:rsid w:val="00FF7555"/>
    <w:rsid w:val="00FF7850"/>
    <w:rsid w:val="00FF7ABE"/>
    <w:rsid w:val="0D8E207E"/>
    <w:rsid w:val="270431D9"/>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0FAE0B"/>
  <w15:docId w15:val="{4DA3A4A3-D21C-4352-90C8-AEEB2826C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2349"/>
    <w:pPr>
      <w:spacing w:after="0" w:line="320" w:lineRule="atLeast"/>
    </w:pPr>
    <w:rPr>
      <w:sz w:val="20"/>
      <w:lang w:val="en-GB"/>
    </w:rPr>
  </w:style>
  <w:style w:type="paragraph" w:styleId="Heading1">
    <w:name w:val="heading 1"/>
    <w:basedOn w:val="Normal"/>
    <w:next w:val="Normal"/>
    <w:link w:val="Heading1Char"/>
    <w:uiPriority w:val="9"/>
    <w:semiHidden/>
    <w:rsid w:val="00DF3E74"/>
    <w:pPr>
      <w:keepNext/>
      <w:keepLines/>
      <w:spacing w:before="480"/>
      <w:outlineLvl w:val="0"/>
    </w:pPr>
    <w:rPr>
      <w:rFonts w:asciiTheme="majorHAnsi" w:eastAsiaTheme="majorEastAsia" w:hAnsiTheme="majorHAnsi" w:cstheme="majorBidi"/>
      <w:b/>
      <w:bCs/>
      <w:color w:val="00548C" w:themeColor="accent1" w:themeShade="BF"/>
      <w:sz w:val="28"/>
      <w:szCs w:val="28"/>
    </w:rPr>
  </w:style>
  <w:style w:type="paragraph" w:styleId="Heading2">
    <w:name w:val="heading 2"/>
    <w:basedOn w:val="Normal"/>
    <w:next w:val="Normal"/>
    <w:link w:val="Heading2Char"/>
    <w:uiPriority w:val="9"/>
    <w:semiHidden/>
    <w:unhideWhenUsed/>
    <w:rsid w:val="00DF3E74"/>
    <w:pPr>
      <w:keepNext/>
      <w:keepLines/>
      <w:spacing w:before="200"/>
      <w:outlineLvl w:val="1"/>
    </w:pPr>
    <w:rPr>
      <w:rFonts w:asciiTheme="majorHAnsi" w:eastAsiaTheme="majorEastAsia" w:hAnsiTheme="majorHAnsi" w:cstheme="majorBidi"/>
      <w:b/>
      <w:bCs/>
      <w:color w:val="0072BC"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BB63D0"/>
    <w:pPr>
      <w:spacing w:line="240" w:lineRule="exact"/>
    </w:pPr>
  </w:style>
  <w:style w:type="character" w:customStyle="1" w:styleId="HeaderChar">
    <w:name w:val="Header Char"/>
    <w:basedOn w:val="DefaultParagraphFont"/>
    <w:link w:val="Header"/>
    <w:uiPriority w:val="99"/>
    <w:semiHidden/>
    <w:rsid w:val="007460DC"/>
    <w:rPr>
      <w:sz w:val="20"/>
      <w:lang w:val="en-GB"/>
    </w:rPr>
  </w:style>
  <w:style w:type="paragraph" w:styleId="Footer">
    <w:name w:val="footer"/>
    <w:basedOn w:val="Normal"/>
    <w:link w:val="FooterChar"/>
    <w:uiPriority w:val="99"/>
    <w:semiHidden/>
    <w:rsid w:val="00BB63D0"/>
    <w:pPr>
      <w:spacing w:line="240" w:lineRule="exact"/>
    </w:pPr>
  </w:style>
  <w:style w:type="character" w:customStyle="1" w:styleId="FooterChar">
    <w:name w:val="Footer Char"/>
    <w:basedOn w:val="DefaultParagraphFont"/>
    <w:link w:val="Footer"/>
    <w:uiPriority w:val="99"/>
    <w:semiHidden/>
    <w:rsid w:val="007460DC"/>
    <w:rPr>
      <w:sz w:val="20"/>
      <w:lang w:val="en-GB"/>
    </w:rPr>
  </w:style>
  <w:style w:type="table" w:styleId="TableGrid">
    <w:name w:val="Table Grid"/>
    <w:basedOn w:val="TableNormal"/>
    <w:uiPriority w:val="39"/>
    <w:rsid w:val="00EB77C9"/>
    <w:pPr>
      <w:spacing w:after="0" w:line="240" w:lineRule="auto"/>
    </w:pPr>
    <w:tblPr>
      <w:tblCellMar>
        <w:left w:w="0" w:type="dxa"/>
        <w:right w:w="0" w:type="dxa"/>
      </w:tblCellMar>
    </w:tblPr>
  </w:style>
  <w:style w:type="paragraph" w:styleId="BalloonText">
    <w:name w:val="Balloon Text"/>
    <w:basedOn w:val="Normal"/>
    <w:link w:val="BalloonTextChar"/>
    <w:uiPriority w:val="99"/>
    <w:semiHidden/>
    <w:unhideWhenUsed/>
    <w:rsid w:val="00D46467"/>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6467"/>
    <w:rPr>
      <w:rFonts w:ascii="Tahoma" w:hAnsi="Tahoma" w:cs="Tahoma"/>
      <w:sz w:val="16"/>
      <w:szCs w:val="16"/>
    </w:rPr>
  </w:style>
  <w:style w:type="paragraph" w:customStyle="1" w:styleId="Title-Back">
    <w:name w:val="Title - Back"/>
    <w:basedOn w:val="Normal"/>
    <w:next w:val="Text-Maintext"/>
    <w:qFormat/>
    <w:rsid w:val="006B588D"/>
    <w:pPr>
      <w:spacing w:after="220" w:line="500" w:lineRule="exact"/>
    </w:pPr>
    <w:rPr>
      <w:rFonts w:asciiTheme="majorHAnsi" w:hAnsiTheme="majorHAnsi"/>
      <w:b/>
      <w:caps/>
      <w:color w:val="FFFFFF" w:themeColor="background1"/>
      <w:sz w:val="50"/>
    </w:rPr>
  </w:style>
  <w:style w:type="paragraph" w:customStyle="1" w:styleId="Title-Cover">
    <w:name w:val="Title - Cover"/>
    <w:basedOn w:val="Normal"/>
    <w:next w:val="Title-Subtitlecover"/>
    <w:qFormat/>
    <w:rsid w:val="006515EF"/>
    <w:pPr>
      <w:spacing w:line="624" w:lineRule="atLeast"/>
      <w:ind w:left="-340" w:right="-340"/>
    </w:pPr>
    <w:rPr>
      <w:rFonts w:asciiTheme="majorHAnsi" w:hAnsiTheme="majorHAnsi"/>
      <w:color w:val="0072BC" w:themeColor="accent1"/>
      <w:sz w:val="52"/>
    </w:rPr>
  </w:style>
  <w:style w:type="paragraph" w:customStyle="1" w:styleId="TitleofDocument">
    <w:name w:val="Title of Document"/>
    <w:basedOn w:val="Normal"/>
    <w:qFormat/>
    <w:rsid w:val="00F345FC"/>
    <w:pPr>
      <w:spacing w:line="1040" w:lineRule="exact"/>
    </w:pPr>
    <w:rPr>
      <w:rFonts w:asciiTheme="majorHAnsi" w:hAnsiTheme="majorHAnsi"/>
      <w:b/>
      <w:caps/>
      <w:color w:val="FFFFFF" w:themeColor="background1"/>
      <w:sz w:val="104"/>
    </w:rPr>
  </w:style>
  <w:style w:type="paragraph" w:customStyle="1" w:styleId="Title-Acknowledgements">
    <w:name w:val="Title - Acknowledgements"/>
    <w:basedOn w:val="Normal"/>
    <w:next w:val="Text-Maintext"/>
    <w:qFormat/>
    <w:rsid w:val="00543EE8"/>
    <w:pPr>
      <w:spacing w:line="360" w:lineRule="atLeast"/>
    </w:pPr>
    <w:rPr>
      <w:rFonts w:asciiTheme="majorHAnsi" w:hAnsiTheme="majorHAnsi"/>
      <w:color w:val="0072BC" w:themeColor="accent1"/>
      <w:sz w:val="30"/>
      <w:lang w:val="en-US"/>
    </w:rPr>
  </w:style>
  <w:style w:type="paragraph" w:customStyle="1" w:styleId="Text-Acknowledgements">
    <w:name w:val="Text - Acknowledgements"/>
    <w:basedOn w:val="Normal"/>
    <w:qFormat/>
    <w:rsid w:val="00A52DC6"/>
    <w:rPr>
      <w:lang w:val="en-US"/>
    </w:rPr>
  </w:style>
  <w:style w:type="paragraph" w:customStyle="1" w:styleId="Title-Contact">
    <w:name w:val="Title - Contact"/>
    <w:basedOn w:val="Normal"/>
    <w:next w:val="Text-Maintext"/>
    <w:qFormat/>
    <w:rsid w:val="00543EE8"/>
    <w:pPr>
      <w:spacing w:line="192" w:lineRule="atLeast"/>
      <w:ind w:left="113" w:right="113"/>
    </w:pPr>
    <w:rPr>
      <w:rFonts w:asciiTheme="majorHAnsi" w:hAnsiTheme="majorHAnsi"/>
      <w:b/>
      <w:caps/>
      <w:color w:val="FFFFFF" w:themeColor="background1"/>
      <w:sz w:val="16"/>
    </w:rPr>
  </w:style>
  <w:style w:type="paragraph" w:customStyle="1" w:styleId="Title-Report">
    <w:name w:val="Title - Report"/>
    <w:basedOn w:val="Normal"/>
    <w:next w:val="Text-Maintext"/>
    <w:qFormat/>
    <w:rsid w:val="00543EE8"/>
    <w:pPr>
      <w:spacing w:line="192" w:lineRule="auto"/>
    </w:pPr>
    <w:rPr>
      <w:rFonts w:asciiTheme="majorHAnsi" w:hAnsiTheme="majorHAnsi"/>
      <w:b/>
      <w:color w:val="FFFFFF" w:themeColor="background1"/>
      <w:sz w:val="76"/>
      <w:lang w:val="en-US"/>
    </w:rPr>
  </w:style>
  <w:style w:type="paragraph" w:customStyle="1" w:styleId="Text-Headerpair">
    <w:name w:val="Text - Header pair"/>
    <w:basedOn w:val="Normal"/>
    <w:qFormat/>
    <w:rsid w:val="00350AD4"/>
    <w:pPr>
      <w:framePr w:wrap="around" w:vAnchor="page" w:hAnchor="page" w:x="852" w:y="625"/>
      <w:spacing w:line="192" w:lineRule="atLeast"/>
    </w:pPr>
    <w:rPr>
      <w:caps/>
      <w:color w:val="666666" w:themeColor="text2"/>
      <w:sz w:val="16"/>
    </w:rPr>
  </w:style>
  <w:style w:type="paragraph" w:customStyle="1" w:styleId="Text-Contact">
    <w:name w:val="Text - Contact"/>
    <w:basedOn w:val="Normal"/>
    <w:qFormat/>
    <w:rsid w:val="00350AD4"/>
    <w:pPr>
      <w:spacing w:line="260" w:lineRule="atLeast"/>
    </w:pPr>
    <w:rPr>
      <w:sz w:val="18"/>
    </w:rPr>
  </w:style>
  <w:style w:type="paragraph" w:customStyle="1" w:styleId="Title-Caption">
    <w:name w:val="Title - Caption"/>
    <w:basedOn w:val="Normal"/>
    <w:next w:val="Text-Maintext"/>
    <w:qFormat/>
    <w:rsid w:val="00543EE8"/>
    <w:pPr>
      <w:spacing w:line="192" w:lineRule="atLeast"/>
    </w:pPr>
    <w:rPr>
      <w:rFonts w:asciiTheme="majorHAnsi" w:hAnsiTheme="majorHAnsi"/>
      <w:b/>
      <w:caps/>
      <w:sz w:val="16"/>
    </w:rPr>
  </w:style>
  <w:style w:type="paragraph" w:customStyle="1" w:styleId="Text-Caption">
    <w:name w:val="Text - Caption"/>
    <w:basedOn w:val="Normal"/>
    <w:qFormat/>
    <w:rsid w:val="00350AD4"/>
    <w:pPr>
      <w:spacing w:line="192" w:lineRule="atLeast"/>
    </w:pPr>
    <w:rPr>
      <w:i/>
      <w:sz w:val="16"/>
    </w:rPr>
  </w:style>
  <w:style w:type="paragraph" w:customStyle="1" w:styleId="Texte-FrstnameLastname">
    <w:name w:val="Texte - Frstname Lastname"/>
    <w:basedOn w:val="Normal"/>
    <w:qFormat/>
    <w:rsid w:val="00A20554"/>
    <w:pPr>
      <w:jc w:val="right"/>
    </w:pPr>
    <w:rPr>
      <w:b/>
      <w:color w:val="000000" w:themeColor="text1"/>
      <w:lang w:val="en-US"/>
    </w:rPr>
  </w:style>
  <w:style w:type="paragraph" w:customStyle="1" w:styleId="Text-Maintext">
    <w:name w:val="Text - Main text"/>
    <w:basedOn w:val="Normal"/>
    <w:qFormat/>
    <w:rsid w:val="005B0663"/>
  </w:style>
  <w:style w:type="paragraph" w:customStyle="1" w:styleId="Title1-Contents">
    <w:name w:val="Title 1 - Contents"/>
    <w:basedOn w:val="Normal"/>
    <w:next w:val="Text-Maintext"/>
    <w:qFormat/>
    <w:rsid w:val="00543EE8"/>
    <w:pPr>
      <w:spacing w:after="660" w:line="576" w:lineRule="atLeast"/>
      <w:ind w:left="1106" w:right="1106"/>
    </w:pPr>
    <w:rPr>
      <w:rFonts w:asciiTheme="majorHAnsi" w:hAnsiTheme="majorHAnsi"/>
      <w:color w:val="0072BC" w:themeColor="accent1"/>
      <w:sz w:val="48"/>
    </w:rPr>
  </w:style>
  <w:style w:type="paragraph" w:customStyle="1" w:styleId="Picture">
    <w:name w:val="Picture"/>
    <w:basedOn w:val="Normal"/>
    <w:qFormat/>
    <w:rsid w:val="00181193"/>
    <w:pPr>
      <w:spacing w:line="360" w:lineRule="atLeast"/>
      <w:ind w:left="-28"/>
      <w:jc w:val="center"/>
    </w:pPr>
  </w:style>
  <w:style w:type="character" w:customStyle="1" w:styleId="Heading1Char">
    <w:name w:val="Heading 1 Char"/>
    <w:basedOn w:val="DefaultParagraphFont"/>
    <w:link w:val="Heading1"/>
    <w:uiPriority w:val="9"/>
    <w:semiHidden/>
    <w:rsid w:val="00DF3E74"/>
    <w:rPr>
      <w:rFonts w:asciiTheme="majorHAnsi" w:eastAsiaTheme="majorEastAsia" w:hAnsiTheme="majorHAnsi" w:cstheme="majorBidi"/>
      <w:b/>
      <w:bCs/>
      <w:color w:val="00548C" w:themeColor="accent1" w:themeShade="BF"/>
      <w:sz w:val="28"/>
      <w:szCs w:val="28"/>
      <w:lang w:val="en-GB"/>
    </w:rPr>
  </w:style>
  <w:style w:type="paragraph" w:customStyle="1" w:styleId="Title-Subtitle">
    <w:name w:val="Title - Subtitle"/>
    <w:basedOn w:val="Normal"/>
    <w:qFormat/>
    <w:rsid w:val="00543EE8"/>
    <w:rPr>
      <w:rFonts w:asciiTheme="majorHAnsi" w:hAnsiTheme="majorHAnsi"/>
      <w:b/>
      <w:color w:val="0072BC" w:themeColor="accent1"/>
      <w:sz w:val="24"/>
    </w:rPr>
  </w:style>
  <w:style w:type="paragraph" w:customStyle="1" w:styleId="Title1-Maintitle">
    <w:name w:val="Title 1 - Main title"/>
    <w:basedOn w:val="Text-Maintext"/>
    <w:next w:val="Text-Maintext"/>
    <w:qFormat/>
    <w:rsid w:val="00543EE8"/>
    <w:pPr>
      <w:spacing w:line="760" w:lineRule="atLeast"/>
    </w:pPr>
    <w:rPr>
      <w:rFonts w:asciiTheme="majorHAnsi" w:hAnsiTheme="majorHAnsi"/>
      <w:color w:val="0072BC" w:themeColor="accent1"/>
      <w:sz w:val="70"/>
    </w:rPr>
  </w:style>
  <w:style w:type="paragraph" w:customStyle="1" w:styleId="Texte-Pullquote">
    <w:name w:val="Texte - Pull quote"/>
    <w:basedOn w:val="Normal"/>
    <w:qFormat/>
    <w:rsid w:val="00A20554"/>
    <w:rPr>
      <w:i/>
      <w:color w:val="0072BC" w:themeColor="accent1"/>
      <w:sz w:val="24"/>
    </w:rPr>
  </w:style>
  <w:style w:type="paragraph" w:customStyle="1" w:styleId="Text-Headerodd">
    <w:name w:val="Text - Header odd"/>
    <w:basedOn w:val="Normal"/>
    <w:qFormat/>
    <w:rsid w:val="00947D68"/>
    <w:pPr>
      <w:framePr w:wrap="around" w:vAnchor="page" w:hAnchor="page" w:xAlign="center" w:y="625"/>
      <w:spacing w:line="192" w:lineRule="atLeast"/>
      <w:jc w:val="right"/>
    </w:pPr>
    <w:rPr>
      <w:caps/>
      <w:color w:val="666666" w:themeColor="text2"/>
      <w:sz w:val="16"/>
    </w:rPr>
  </w:style>
  <w:style w:type="paragraph" w:customStyle="1" w:styleId="Text-TitleandFunction">
    <w:name w:val="Text - Title and Function"/>
    <w:basedOn w:val="Normal"/>
    <w:qFormat/>
    <w:rsid w:val="00947D68"/>
    <w:pPr>
      <w:jc w:val="right"/>
    </w:pPr>
    <w:rPr>
      <w:i/>
      <w:color w:val="000000" w:themeColor="text1"/>
    </w:rPr>
  </w:style>
  <w:style w:type="paragraph" w:customStyle="1" w:styleId="Title2-Crosshead">
    <w:name w:val="Title 2 - Crosshead"/>
    <w:basedOn w:val="Normal"/>
    <w:next w:val="Text-Maintext"/>
    <w:qFormat/>
    <w:rsid w:val="00543EE8"/>
    <w:pPr>
      <w:spacing w:line="384" w:lineRule="atLeast"/>
    </w:pPr>
    <w:rPr>
      <w:rFonts w:asciiTheme="majorHAnsi" w:hAnsiTheme="majorHAnsi"/>
      <w:color w:val="0072BC" w:themeColor="accent1"/>
      <w:sz w:val="32"/>
    </w:rPr>
  </w:style>
  <w:style w:type="paragraph" w:customStyle="1" w:styleId="TitleofThisReport-Back">
    <w:name w:val="Title of This Report - Back"/>
    <w:basedOn w:val="Normal"/>
    <w:next w:val="Text-Maintext"/>
    <w:qFormat/>
    <w:rsid w:val="00543EE8"/>
    <w:pPr>
      <w:spacing w:after="40" w:line="432" w:lineRule="atLeast"/>
    </w:pPr>
    <w:rPr>
      <w:rFonts w:asciiTheme="majorHAnsi" w:hAnsiTheme="majorHAnsi"/>
      <w:color w:val="FFFFFF" w:themeColor="background1"/>
      <w:sz w:val="36"/>
    </w:rPr>
  </w:style>
  <w:style w:type="paragraph" w:customStyle="1" w:styleId="Text-DateBack">
    <w:name w:val="Text - Date Back"/>
    <w:basedOn w:val="Normal"/>
    <w:qFormat/>
    <w:rsid w:val="00FF7850"/>
    <w:rPr>
      <w:b/>
      <w:color w:val="FFFFFF" w:themeColor="background1"/>
    </w:rPr>
  </w:style>
  <w:style w:type="paragraph" w:customStyle="1" w:styleId="Text-ContactBack">
    <w:name w:val="Text - Contact Back"/>
    <w:basedOn w:val="Normal"/>
    <w:qFormat/>
    <w:rsid w:val="00FF7850"/>
    <w:pPr>
      <w:spacing w:line="260" w:lineRule="atLeast"/>
    </w:pPr>
    <w:rPr>
      <w:color w:val="FFFFFF" w:themeColor="background1"/>
      <w:sz w:val="18"/>
    </w:rPr>
  </w:style>
  <w:style w:type="paragraph" w:customStyle="1" w:styleId="Title-ContactBack">
    <w:name w:val="Title - Contact Back"/>
    <w:basedOn w:val="Text-ContactBack"/>
    <w:next w:val="Text-Maintext"/>
    <w:qFormat/>
    <w:rsid w:val="00543EE8"/>
    <w:rPr>
      <w:rFonts w:asciiTheme="majorHAnsi" w:hAnsiTheme="majorHAnsi"/>
      <w:b/>
    </w:rPr>
  </w:style>
  <w:style w:type="character" w:styleId="Hyperlink">
    <w:name w:val="Hyperlink"/>
    <w:basedOn w:val="DefaultParagraphFont"/>
    <w:uiPriority w:val="99"/>
    <w:semiHidden/>
    <w:rsid w:val="0057620A"/>
    <w:rPr>
      <w:color w:val="0072BC" w:themeColor="hyperlink"/>
      <w:u w:val="none"/>
    </w:rPr>
  </w:style>
  <w:style w:type="paragraph" w:customStyle="1" w:styleId="Text-Footerpair">
    <w:name w:val="Text - Footer pair"/>
    <w:basedOn w:val="Normal"/>
    <w:qFormat/>
    <w:rsid w:val="00634ADD"/>
    <w:pPr>
      <w:framePr w:wrap="around" w:vAnchor="page" w:hAnchor="page" w:xAlign="center" w:yAlign="bottom"/>
      <w:spacing w:line="192" w:lineRule="atLeast"/>
    </w:pPr>
    <w:rPr>
      <w:color w:val="0072BC" w:themeColor="accent1"/>
      <w:sz w:val="16"/>
    </w:rPr>
  </w:style>
  <w:style w:type="paragraph" w:customStyle="1" w:styleId="Title-Footerpair">
    <w:name w:val="Title - Footer pair"/>
    <w:basedOn w:val="Normal"/>
    <w:qFormat/>
    <w:rsid w:val="00543EE8"/>
    <w:pPr>
      <w:framePr w:wrap="around" w:vAnchor="page" w:hAnchor="page" w:xAlign="center" w:yAlign="bottom"/>
      <w:spacing w:line="192" w:lineRule="atLeast"/>
      <w:jc w:val="right"/>
    </w:pPr>
    <w:rPr>
      <w:rFonts w:asciiTheme="majorHAnsi" w:hAnsiTheme="majorHAnsi"/>
      <w:color w:val="0072BC" w:themeColor="accent1"/>
      <w:sz w:val="16"/>
    </w:rPr>
  </w:style>
  <w:style w:type="paragraph" w:customStyle="1" w:styleId="Title-Footerodd">
    <w:name w:val="Title - Footer odd"/>
    <w:basedOn w:val="Normal"/>
    <w:qFormat/>
    <w:rsid w:val="00543EE8"/>
    <w:pPr>
      <w:framePr w:wrap="around" w:vAnchor="page" w:hAnchor="page" w:xAlign="center" w:yAlign="bottom"/>
      <w:spacing w:line="192" w:lineRule="atLeast"/>
    </w:pPr>
    <w:rPr>
      <w:rFonts w:asciiTheme="majorHAnsi" w:hAnsiTheme="majorHAnsi"/>
      <w:color w:val="0072BC" w:themeColor="accent1"/>
      <w:sz w:val="16"/>
    </w:rPr>
  </w:style>
  <w:style w:type="paragraph" w:customStyle="1" w:styleId="Text-Footerodd">
    <w:name w:val="Text - Footer odd"/>
    <w:basedOn w:val="Normal"/>
    <w:qFormat/>
    <w:rsid w:val="00634ADD"/>
    <w:pPr>
      <w:spacing w:line="192" w:lineRule="atLeast"/>
      <w:jc w:val="right"/>
    </w:pPr>
    <w:rPr>
      <w:color w:val="0072BC" w:themeColor="accent1"/>
      <w:sz w:val="16"/>
    </w:rPr>
  </w:style>
  <w:style w:type="character" w:customStyle="1" w:styleId="Heading2Char">
    <w:name w:val="Heading 2 Char"/>
    <w:basedOn w:val="DefaultParagraphFont"/>
    <w:link w:val="Heading2"/>
    <w:uiPriority w:val="9"/>
    <w:semiHidden/>
    <w:rsid w:val="00DF3E74"/>
    <w:rPr>
      <w:rFonts w:asciiTheme="majorHAnsi" w:eastAsiaTheme="majorEastAsia" w:hAnsiTheme="majorHAnsi" w:cstheme="majorBidi"/>
      <w:b/>
      <w:bCs/>
      <w:color w:val="0072BC" w:themeColor="accent1"/>
      <w:sz w:val="26"/>
      <w:szCs w:val="26"/>
      <w:lang w:val="en-GB"/>
    </w:rPr>
  </w:style>
  <w:style w:type="paragraph" w:styleId="TOC1">
    <w:name w:val="toc 1"/>
    <w:basedOn w:val="Normal"/>
    <w:next w:val="Normal"/>
    <w:autoRedefine/>
    <w:uiPriority w:val="39"/>
    <w:semiHidden/>
    <w:rsid w:val="00622EA8"/>
    <w:pPr>
      <w:tabs>
        <w:tab w:val="right" w:pos="6832"/>
      </w:tabs>
      <w:spacing w:before="400" w:line="240" w:lineRule="atLeast"/>
      <w:ind w:left="1106" w:right="1106"/>
    </w:pPr>
    <w:rPr>
      <w:b/>
      <w:noProof/>
      <w:color w:val="0072BC" w:themeColor="accent1"/>
    </w:rPr>
  </w:style>
  <w:style w:type="paragraph" w:styleId="TOC2">
    <w:name w:val="toc 2"/>
    <w:basedOn w:val="Normal"/>
    <w:next w:val="Normal"/>
    <w:autoRedefine/>
    <w:uiPriority w:val="39"/>
    <w:semiHidden/>
    <w:rsid w:val="00622EA8"/>
    <w:pPr>
      <w:tabs>
        <w:tab w:val="right" w:pos="6832"/>
      </w:tabs>
      <w:ind w:left="1503" w:right="1106"/>
    </w:pPr>
    <w:rPr>
      <w:noProof/>
    </w:rPr>
  </w:style>
  <w:style w:type="paragraph" w:customStyle="1" w:styleId="Title-Picture">
    <w:name w:val="Title - Picture"/>
    <w:basedOn w:val="Text-Maintext"/>
    <w:next w:val="Text-Maintext"/>
    <w:qFormat/>
    <w:rsid w:val="00543EE8"/>
    <w:rPr>
      <w:rFonts w:asciiTheme="majorHAnsi" w:hAnsiTheme="majorHAnsi"/>
      <w:b/>
      <w:caps/>
      <w:color w:val="FFFFFF" w:themeColor="background1"/>
      <w:sz w:val="19"/>
      <w:bdr w:val="single" w:sz="12" w:space="0" w:color="0072BC" w:themeColor="accent1"/>
      <w:shd w:val="clear" w:color="auto" w:fill="0072BC" w:themeFill="accent1"/>
    </w:rPr>
  </w:style>
  <w:style w:type="character" w:styleId="FollowedHyperlink">
    <w:name w:val="FollowedHyperlink"/>
    <w:basedOn w:val="DefaultParagraphFont"/>
    <w:uiPriority w:val="99"/>
    <w:semiHidden/>
    <w:unhideWhenUsed/>
    <w:rsid w:val="00FC276C"/>
    <w:rPr>
      <w:color w:val="0072BC" w:themeColor="followedHyperlink"/>
      <w:u w:val="single"/>
    </w:rPr>
  </w:style>
  <w:style w:type="paragraph" w:customStyle="1" w:styleId="Title-Subtitlecover">
    <w:name w:val="Title - Subtitle cover"/>
    <w:basedOn w:val="Normal"/>
    <w:next w:val="Text-Maintext"/>
    <w:qFormat/>
    <w:rsid w:val="00543EE8"/>
    <w:pPr>
      <w:spacing w:line="420" w:lineRule="atLeast"/>
      <w:ind w:left="-340" w:right="-340"/>
    </w:pPr>
    <w:rPr>
      <w:rFonts w:asciiTheme="majorHAnsi" w:hAnsiTheme="majorHAnsi"/>
      <w:sz w:val="28"/>
    </w:rPr>
  </w:style>
  <w:style w:type="paragraph" w:styleId="FootnoteText">
    <w:name w:val="footnote text"/>
    <w:basedOn w:val="Normal"/>
    <w:link w:val="FootnoteTextChar"/>
    <w:uiPriority w:val="99"/>
    <w:rsid w:val="007B43C5"/>
    <w:pPr>
      <w:spacing w:after="190" w:line="200" w:lineRule="atLeast"/>
      <w:ind w:left="85" w:hanging="85"/>
    </w:pPr>
    <w:rPr>
      <w:i/>
      <w:color w:val="666666" w:themeColor="text2"/>
      <w:sz w:val="14"/>
      <w:szCs w:val="20"/>
      <w:lang w:val="fr-FR"/>
    </w:rPr>
  </w:style>
  <w:style w:type="character" w:customStyle="1" w:styleId="FootnoteTextChar">
    <w:name w:val="Footnote Text Char"/>
    <w:basedOn w:val="DefaultParagraphFont"/>
    <w:link w:val="FootnoteText"/>
    <w:uiPriority w:val="99"/>
    <w:rsid w:val="007B43C5"/>
    <w:rPr>
      <w:i/>
      <w:color w:val="666666" w:themeColor="text2"/>
      <w:sz w:val="14"/>
      <w:szCs w:val="20"/>
    </w:rPr>
  </w:style>
  <w:style w:type="character" w:styleId="FootnoteReference">
    <w:name w:val="footnote reference"/>
    <w:basedOn w:val="DefaultParagraphFont"/>
    <w:uiPriority w:val="99"/>
    <w:semiHidden/>
    <w:unhideWhenUsed/>
    <w:rsid w:val="007E15FD"/>
    <w:rPr>
      <w:vertAlign w:val="superscript"/>
    </w:rPr>
  </w:style>
  <w:style w:type="paragraph" w:styleId="EndnoteText">
    <w:name w:val="endnote text"/>
    <w:basedOn w:val="Normal"/>
    <w:link w:val="EndnoteTextChar"/>
    <w:uiPriority w:val="99"/>
    <w:semiHidden/>
    <w:unhideWhenUsed/>
    <w:rsid w:val="007E15FD"/>
    <w:pPr>
      <w:spacing w:line="240" w:lineRule="auto"/>
    </w:pPr>
    <w:rPr>
      <w:szCs w:val="20"/>
    </w:rPr>
  </w:style>
  <w:style w:type="character" w:customStyle="1" w:styleId="EndnoteTextChar">
    <w:name w:val="Endnote Text Char"/>
    <w:basedOn w:val="DefaultParagraphFont"/>
    <w:link w:val="EndnoteText"/>
    <w:uiPriority w:val="99"/>
    <w:semiHidden/>
    <w:rsid w:val="007E15FD"/>
    <w:rPr>
      <w:sz w:val="20"/>
      <w:szCs w:val="20"/>
      <w:lang w:val="en-GB"/>
    </w:rPr>
  </w:style>
  <w:style w:type="character" w:styleId="EndnoteReference">
    <w:name w:val="endnote reference"/>
    <w:basedOn w:val="DefaultParagraphFont"/>
    <w:uiPriority w:val="99"/>
    <w:semiHidden/>
    <w:unhideWhenUsed/>
    <w:rsid w:val="007E15FD"/>
    <w:rPr>
      <w:vertAlign w:val="superscript"/>
    </w:rPr>
  </w:style>
  <w:style w:type="paragraph" w:styleId="ListParagraph">
    <w:name w:val="List Paragraph"/>
    <w:basedOn w:val="Normal"/>
    <w:uiPriority w:val="34"/>
    <w:rsid w:val="00BA2652"/>
    <w:pPr>
      <w:ind w:left="720"/>
      <w:contextualSpacing/>
    </w:pPr>
  </w:style>
  <w:style w:type="paragraph" w:styleId="NormalWeb">
    <w:name w:val="Normal (Web)"/>
    <w:basedOn w:val="Normal"/>
    <w:uiPriority w:val="99"/>
    <w:semiHidden/>
    <w:unhideWhenUsed/>
    <w:rsid w:val="00A013C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291896"/>
    <w:pPr>
      <w:autoSpaceDE w:val="0"/>
      <w:autoSpaceDN w:val="0"/>
      <w:adjustRightInd w:val="0"/>
      <w:spacing w:after="0" w:line="240" w:lineRule="auto"/>
    </w:pPr>
    <w:rPr>
      <w:rFonts w:ascii="Lato" w:hAnsi="Lato" w:cs="Lato"/>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3198508">
      <w:bodyDiv w:val="1"/>
      <w:marLeft w:val="0"/>
      <w:marRight w:val="0"/>
      <w:marTop w:val="0"/>
      <w:marBottom w:val="0"/>
      <w:divBdr>
        <w:top w:val="none" w:sz="0" w:space="0" w:color="auto"/>
        <w:left w:val="none" w:sz="0" w:space="0" w:color="auto"/>
        <w:bottom w:val="none" w:sz="0" w:space="0" w:color="auto"/>
        <w:right w:val="none" w:sz="0" w:space="0" w:color="auto"/>
      </w:divBdr>
      <w:divsChild>
        <w:div w:id="499153729">
          <w:marLeft w:val="0"/>
          <w:marRight w:val="0"/>
          <w:marTop w:val="0"/>
          <w:marBottom w:val="0"/>
          <w:divBdr>
            <w:top w:val="none" w:sz="0" w:space="0" w:color="auto"/>
            <w:left w:val="none" w:sz="0" w:space="0" w:color="auto"/>
            <w:bottom w:val="none" w:sz="0" w:space="0" w:color="auto"/>
            <w:right w:val="none" w:sz="0" w:space="0" w:color="auto"/>
          </w:divBdr>
          <w:divsChild>
            <w:div w:id="734201877">
              <w:marLeft w:val="0"/>
              <w:marRight w:val="0"/>
              <w:marTop w:val="0"/>
              <w:marBottom w:val="0"/>
              <w:divBdr>
                <w:top w:val="none" w:sz="0" w:space="0" w:color="auto"/>
                <w:left w:val="none" w:sz="0" w:space="0" w:color="auto"/>
                <w:bottom w:val="none" w:sz="0" w:space="0" w:color="auto"/>
                <w:right w:val="none" w:sz="0" w:space="0" w:color="auto"/>
              </w:divBdr>
              <w:divsChild>
                <w:div w:id="160379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172415">
      <w:bodyDiv w:val="1"/>
      <w:marLeft w:val="0"/>
      <w:marRight w:val="0"/>
      <w:marTop w:val="0"/>
      <w:marBottom w:val="0"/>
      <w:divBdr>
        <w:top w:val="none" w:sz="0" w:space="0" w:color="auto"/>
        <w:left w:val="none" w:sz="0" w:space="0" w:color="auto"/>
        <w:bottom w:val="none" w:sz="0" w:space="0" w:color="auto"/>
        <w:right w:val="none" w:sz="0" w:space="0" w:color="auto"/>
      </w:divBdr>
    </w:div>
    <w:div w:id="461314032">
      <w:bodyDiv w:val="1"/>
      <w:marLeft w:val="0"/>
      <w:marRight w:val="0"/>
      <w:marTop w:val="0"/>
      <w:marBottom w:val="0"/>
      <w:divBdr>
        <w:top w:val="none" w:sz="0" w:space="0" w:color="auto"/>
        <w:left w:val="none" w:sz="0" w:space="0" w:color="auto"/>
        <w:bottom w:val="none" w:sz="0" w:space="0" w:color="auto"/>
        <w:right w:val="none" w:sz="0" w:space="0" w:color="auto"/>
      </w:divBdr>
    </w:div>
    <w:div w:id="841437101">
      <w:bodyDiv w:val="1"/>
      <w:marLeft w:val="0"/>
      <w:marRight w:val="0"/>
      <w:marTop w:val="0"/>
      <w:marBottom w:val="0"/>
      <w:divBdr>
        <w:top w:val="none" w:sz="0" w:space="0" w:color="auto"/>
        <w:left w:val="none" w:sz="0" w:space="0" w:color="auto"/>
        <w:bottom w:val="none" w:sz="0" w:space="0" w:color="auto"/>
        <w:right w:val="none" w:sz="0" w:space="0" w:color="auto"/>
      </w:divBdr>
      <w:divsChild>
        <w:div w:id="369651771">
          <w:marLeft w:val="0"/>
          <w:marRight w:val="0"/>
          <w:marTop w:val="0"/>
          <w:marBottom w:val="0"/>
          <w:divBdr>
            <w:top w:val="none" w:sz="0" w:space="0" w:color="auto"/>
            <w:left w:val="none" w:sz="0" w:space="0" w:color="auto"/>
            <w:bottom w:val="none" w:sz="0" w:space="0" w:color="auto"/>
            <w:right w:val="none" w:sz="0" w:space="0" w:color="auto"/>
          </w:divBdr>
          <w:divsChild>
            <w:div w:id="131756991">
              <w:marLeft w:val="0"/>
              <w:marRight w:val="0"/>
              <w:marTop w:val="0"/>
              <w:marBottom w:val="0"/>
              <w:divBdr>
                <w:top w:val="none" w:sz="0" w:space="0" w:color="auto"/>
                <w:left w:val="none" w:sz="0" w:space="0" w:color="auto"/>
                <w:bottom w:val="none" w:sz="0" w:space="0" w:color="auto"/>
                <w:right w:val="none" w:sz="0" w:space="0" w:color="auto"/>
              </w:divBdr>
              <w:divsChild>
                <w:div w:id="169248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604523">
      <w:bodyDiv w:val="1"/>
      <w:marLeft w:val="0"/>
      <w:marRight w:val="0"/>
      <w:marTop w:val="0"/>
      <w:marBottom w:val="0"/>
      <w:divBdr>
        <w:top w:val="none" w:sz="0" w:space="0" w:color="auto"/>
        <w:left w:val="none" w:sz="0" w:space="0" w:color="auto"/>
        <w:bottom w:val="none" w:sz="0" w:space="0" w:color="auto"/>
        <w:right w:val="none" w:sz="0" w:space="0" w:color="auto"/>
      </w:divBdr>
    </w:div>
    <w:div w:id="1292396767">
      <w:bodyDiv w:val="1"/>
      <w:marLeft w:val="0"/>
      <w:marRight w:val="0"/>
      <w:marTop w:val="0"/>
      <w:marBottom w:val="0"/>
      <w:divBdr>
        <w:top w:val="none" w:sz="0" w:space="0" w:color="auto"/>
        <w:left w:val="none" w:sz="0" w:space="0" w:color="auto"/>
        <w:bottom w:val="none" w:sz="0" w:space="0" w:color="auto"/>
        <w:right w:val="none" w:sz="0" w:space="0" w:color="auto"/>
      </w:divBdr>
      <w:divsChild>
        <w:div w:id="1519853382">
          <w:marLeft w:val="0"/>
          <w:marRight w:val="0"/>
          <w:marTop w:val="0"/>
          <w:marBottom w:val="0"/>
          <w:divBdr>
            <w:top w:val="none" w:sz="0" w:space="0" w:color="auto"/>
            <w:left w:val="none" w:sz="0" w:space="0" w:color="auto"/>
            <w:bottom w:val="none" w:sz="0" w:space="0" w:color="auto"/>
            <w:right w:val="none" w:sz="0" w:space="0" w:color="auto"/>
          </w:divBdr>
          <w:divsChild>
            <w:div w:id="1003630060">
              <w:marLeft w:val="0"/>
              <w:marRight w:val="0"/>
              <w:marTop w:val="0"/>
              <w:marBottom w:val="0"/>
              <w:divBdr>
                <w:top w:val="none" w:sz="0" w:space="0" w:color="auto"/>
                <w:left w:val="none" w:sz="0" w:space="0" w:color="auto"/>
                <w:bottom w:val="none" w:sz="0" w:space="0" w:color="auto"/>
                <w:right w:val="none" w:sz="0" w:space="0" w:color="auto"/>
              </w:divBdr>
              <w:divsChild>
                <w:div w:id="96753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7409988">
      <w:bodyDiv w:val="1"/>
      <w:marLeft w:val="0"/>
      <w:marRight w:val="0"/>
      <w:marTop w:val="0"/>
      <w:marBottom w:val="0"/>
      <w:divBdr>
        <w:top w:val="none" w:sz="0" w:space="0" w:color="auto"/>
        <w:left w:val="none" w:sz="0" w:space="0" w:color="auto"/>
        <w:bottom w:val="none" w:sz="0" w:space="0" w:color="auto"/>
        <w:right w:val="none" w:sz="0" w:space="0" w:color="auto"/>
      </w:divBdr>
    </w:div>
    <w:div w:id="1549680539">
      <w:bodyDiv w:val="1"/>
      <w:marLeft w:val="0"/>
      <w:marRight w:val="0"/>
      <w:marTop w:val="0"/>
      <w:marBottom w:val="0"/>
      <w:divBdr>
        <w:top w:val="none" w:sz="0" w:space="0" w:color="auto"/>
        <w:left w:val="none" w:sz="0" w:space="0" w:color="auto"/>
        <w:bottom w:val="none" w:sz="0" w:space="0" w:color="auto"/>
        <w:right w:val="none" w:sz="0" w:space="0" w:color="auto"/>
      </w:divBdr>
      <w:divsChild>
        <w:div w:id="444621540">
          <w:marLeft w:val="0"/>
          <w:marRight w:val="0"/>
          <w:marTop w:val="0"/>
          <w:marBottom w:val="0"/>
          <w:divBdr>
            <w:top w:val="none" w:sz="0" w:space="0" w:color="auto"/>
            <w:left w:val="none" w:sz="0" w:space="0" w:color="auto"/>
            <w:bottom w:val="none" w:sz="0" w:space="0" w:color="auto"/>
            <w:right w:val="none" w:sz="0" w:space="0" w:color="auto"/>
          </w:divBdr>
          <w:divsChild>
            <w:div w:id="1982074852">
              <w:marLeft w:val="0"/>
              <w:marRight w:val="0"/>
              <w:marTop w:val="0"/>
              <w:marBottom w:val="0"/>
              <w:divBdr>
                <w:top w:val="none" w:sz="0" w:space="0" w:color="auto"/>
                <w:left w:val="none" w:sz="0" w:space="0" w:color="auto"/>
                <w:bottom w:val="none" w:sz="0" w:space="0" w:color="auto"/>
                <w:right w:val="none" w:sz="0" w:space="0" w:color="auto"/>
              </w:divBdr>
              <w:divsChild>
                <w:div w:id="91030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1801347">
      <w:bodyDiv w:val="1"/>
      <w:marLeft w:val="0"/>
      <w:marRight w:val="0"/>
      <w:marTop w:val="0"/>
      <w:marBottom w:val="0"/>
      <w:divBdr>
        <w:top w:val="none" w:sz="0" w:space="0" w:color="auto"/>
        <w:left w:val="none" w:sz="0" w:space="0" w:color="auto"/>
        <w:bottom w:val="none" w:sz="0" w:space="0" w:color="auto"/>
        <w:right w:val="none" w:sz="0" w:space="0" w:color="auto"/>
      </w:divBdr>
      <w:divsChild>
        <w:div w:id="393704605">
          <w:marLeft w:val="0"/>
          <w:marRight w:val="0"/>
          <w:marTop w:val="0"/>
          <w:marBottom w:val="0"/>
          <w:divBdr>
            <w:top w:val="none" w:sz="0" w:space="0" w:color="auto"/>
            <w:left w:val="none" w:sz="0" w:space="0" w:color="auto"/>
            <w:bottom w:val="none" w:sz="0" w:space="0" w:color="auto"/>
            <w:right w:val="none" w:sz="0" w:space="0" w:color="auto"/>
          </w:divBdr>
          <w:divsChild>
            <w:div w:id="1335038311">
              <w:marLeft w:val="0"/>
              <w:marRight w:val="0"/>
              <w:marTop w:val="0"/>
              <w:marBottom w:val="0"/>
              <w:divBdr>
                <w:top w:val="none" w:sz="0" w:space="0" w:color="auto"/>
                <w:left w:val="none" w:sz="0" w:space="0" w:color="auto"/>
                <w:bottom w:val="none" w:sz="0" w:space="0" w:color="auto"/>
                <w:right w:val="none" w:sz="0" w:space="0" w:color="auto"/>
              </w:divBdr>
              <w:divsChild>
                <w:div w:id="1343242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www.unhcr.org"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_rels/header3.xml.rels><?xml version="1.0" encoding="UTF-8" standalone="yes"?>
<Relationships xmlns="http://schemas.openxmlformats.org/package/2006/relationships"><Relationship Id="rId1" Type="http://schemas.openxmlformats.org/officeDocument/2006/relationships/image" Target="media/image1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ANDI\AppData\Roaming\Microsoft\Templates\UNHCR\Impact%20Report%20cover.dotx" TargetMode="External"/></Relationships>
</file>

<file path=word/theme/theme1.xml><?xml version="1.0" encoding="utf-8"?>
<a:theme xmlns:a="http://schemas.openxmlformats.org/drawingml/2006/main" name="Thème Office">
  <a:themeElements>
    <a:clrScheme name="UNHCR">
      <a:dk1>
        <a:sysClr val="windowText" lastClr="000000"/>
      </a:dk1>
      <a:lt1>
        <a:sysClr val="window" lastClr="FFFFFF"/>
      </a:lt1>
      <a:dk2>
        <a:srgbClr val="666666"/>
      </a:dk2>
      <a:lt2>
        <a:srgbClr val="CCCCCC"/>
      </a:lt2>
      <a:accent1>
        <a:srgbClr val="0072BC"/>
      </a:accent1>
      <a:accent2>
        <a:srgbClr val="FAEB00"/>
      </a:accent2>
      <a:accent3>
        <a:srgbClr val="00B398"/>
      </a:accent3>
      <a:accent4>
        <a:srgbClr val="EF4A60"/>
      </a:accent4>
      <a:accent5>
        <a:srgbClr val="18375F"/>
      </a:accent5>
      <a:accent6>
        <a:srgbClr val="000000"/>
      </a:accent6>
      <a:hlink>
        <a:srgbClr val="0072BC"/>
      </a:hlink>
      <a:folHlink>
        <a:srgbClr val="0072BC"/>
      </a:folHlink>
    </a:clrScheme>
    <a:fontScheme name="UNHCR">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heme xmlns="bea4ba08-7e5e-455d-b91a-ecdc4ccce5da" xsi:nil="true"/>
    <Owner xmlns="bea4ba08-7e5e-455d-b91a-ecdc4ccce5da" xsi:nil="true"/>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44C410EA412EA746A24C182EB41D89BB" ma:contentTypeVersion="17" ma:contentTypeDescription="Create a new document." ma:contentTypeScope="" ma:versionID="6972d06e1afac7639ff644e9cdb18995">
  <xsd:schema xmlns:xsd="http://www.w3.org/2001/XMLSchema" xmlns:xs="http://www.w3.org/2001/XMLSchema" xmlns:p="http://schemas.microsoft.com/office/2006/metadata/properties" xmlns:ns2="bea4ba08-7e5e-455d-b91a-ecdc4ccce5da" xmlns:ns3="c94c3dc9-a973-4e0c-ae97-2f108298b820" targetNamespace="http://schemas.microsoft.com/office/2006/metadata/properties" ma:root="true" ma:fieldsID="11de4d06aade7ba7d2706e37cd974b06" ns2:_="" ns3:_="">
    <xsd:import namespace="bea4ba08-7e5e-455d-b91a-ecdc4ccce5da"/>
    <xsd:import namespace="c94c3dc9-a973-4e0c-ae97-2f108298b820"/>
    <xsd:element name="properties">
      <xsd:complexType>
        <xsd:sequence>
          <xsd:element name="documentManagement">
            <xsd:complexType>
              <xsd:all>
                <xsd:element ref="ns2:Theme" minOccurs="0"/>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Own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a4ba08-7e5e-455d-b91a-ecdc4ccce5da" elementFormDefault="qualified">
    <xsd:import namespace="http://schemas.microsoft.com/office/2006/documentManagement/types"/>
    <xsd:import namespace="http://schemas.microsoft.com/office/infopath/2007/PartnerControls"/>
    <xsd:element name="Theme" ma:index="2" nillable="true" ma:displayName="Theme" ma:format="Dropdown" ma:internalName="Theme">
      <xsd:simpleType>
        <xsd:union memberTypes="dms:Text">
          <xsd:simpleType>
            <xsd:restriction base="dms:Choice">
              <xsd:enumeration value="Cash Assistance"/>
              <xsd:enumeration value="Child Protection"/>
              <xsd:enumeration value="COVID-19"/>
              <xsd:enumeration value="Documentation"/>
              <xsd:enumeration value="Education"/>
              <xsd:enumeration value="Emergencies"/>
              <xsd:enumeration value="Energy"/>
              <xsd:enumeration value="Food &amp; Nutrition"/>
              <xsd:enumeration value="GIK"/>
              <xsd:enumeration value="Health"/>
              <xsd:enumeration value="Innovation &amp; Energy"/>
              <xsd:enumeration value="Livelihoods"/>
              <xsd:enumeration value="Operation"/>
              <xsd:enumeration value="Persons with specific needs"/>
              <xsd:enumeration value="Protection"/>
              <xsd:enumeration value="SGBV"/>
              <xsd:enumeration value="Shelter"/>
              <xsd:enumeration value="Various"/>
              <xsd:enumeration value="WASH"/>
              <xsd:enumeration value="Women &amp; Girls"/>
            </xsd:restriction>
          </xsd:simpleType>
        </xsd:union>
      </xsd:simpleType>
    </xsd:element>
    <xsd:element name="MediaServiceMetadata" ma:index="7" nillable="true" ma:displayName="MediaServiceMetadata" ma:hidden="true" ma:internalName="MediaServiceMetadata" ma:readOnly="true">
      <xsd:simpleType>
        <xsd:restriction base="dms:Note"/>
      </xsd:simpleType>
    </xsd:element>
    <xsd:element name="MediaServiceFastMetadata" ma:index="8"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hidden="true" ma:internalName="MediaServiceKeyPoints"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description=""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Owner" ma:index="21" nillable="true" ma:displayName="Owner" ma:format="Dropdown" ma:internalName="Owner">
      <xsd:simpleType>
        <xsd:union memberTypes="dms:Text">
          <xsd:simpleType>
            <xsd:restriction base="dms:Choice">
              <xsd:enumeration value="Janina"/>
              <xsd:enumeration value="Sheemah"/>
              <xsd:enumeration value="Maura"/>
            </xsd:restriction>
          </xsd:simpleType>
        </xsd:union>
      </xsd:simpleType>
    </xsd:element>
  </xsd:schema>
  <xsd:schema xmlns:xsd="http://www.w3.org/2001/XMLSchema" xmlns:xs="http://www.w3.org/2001/XMLSchema" xmlns:dms="http://schemas.microsoft.com/office/2006/documentManagement/types" xmlns:pc="http://schemas.microsoft.com/office/infopath/2007/PartnerControls" targetNamespace="c94c3dc9-a973-4e0c-ae97-2f108298b820" elementFormDefault="qualified">
    <xsd:import namespace="http://schemas.microsoft.com/office/2006/documentManagement/types"/>
    <xsd:import namespace="http://schemas.microsoft.com/office/infopath/2007/PartnerControls"/>
    <xsd:element name="SharedWithUsers" ma:index="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666892-6233-4E6F-B839-9E88F33F4CFA}">
  <ds:schemaRefs>
    <ds:schemaRef ds:uri="http://schemas.microsoft.com/office/2006/metadata/properties"/>
    <ds:schemaRef ds:uri="http://schemas.microsoft.com/office/infopath/2007/PartnerControls"/>
    <ds:schemaRef ds:uri="bea4ba08-7e5e-455d-b91a-ecdc4ccce5da"/>
  </ds:schemaRefs>
</ds:datastoreItem>
</file>

<file path=customXml/itemProps2.xml><?xml version="1.0" encoding="utf-8"?>
<ds:datastoreItem xmlns:ds="http://schemas.openxmlformats.org/officeDocument/2006/customXml" ds:itemID="{54927370-E7FC-4BFE-A945-9E2B12FE4588}">
  <ds:schemaRefs>
    <ds:schemaRef ds:uri="http://schemas.openxmlformats.org/officeDocument/2006/bibliography"/>
  </ds:schemaRefs>
</ds:datastoreItem>
</file>

<file path=customXml/itemProps3.xml><?xml version="1.0" encoding="utf-8"?>
<ds:datastoreItem xmlns:ds="http://schemas.openxmlformats.org/officeDocument/2006/customXml" ds:itemID="{25BBFA7E-AAB6-410C-A3D5-B7CA1B7455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a4ba08-7e5e-455d-b91a-ecdc4ccce5da"/>
    <ds:schemaRef ds:uri="c94c3dc9-a973-4e0c-ae97-2f108298b82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AA37984-E566-4E85-9C05-B184071D6A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Impact Report cover</Template>
  <TotalTime>0</TotalTime>
  <Pages>12</Pages>
  <Words>4538</Words>
  <Characters>25869</Characters>
  <Application>Microsoft Office Word</Application>
  <DocSecurity>0</DocSecurity>
  <Lines>215</Lines>
  <Paragraphs>60</Paragraphs>
  <ScaleCrop>false</ScaleCrop>
  <Manager>UNHCR</Manager>
  <Company>UNHCR</Company>
  <LinksUpToDate>false</LinksUpToDate>
  <CharactersWithSpaces>30347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UNHCR</dc:title>
  <dc:subject>UNHCR</dc:subject>
  <dc:creator>Maura Morandi</dc:creator>
  <cp:lastModifiedBy>Anu Surendran</cp:lastModifiedBy>
  <cp:revision>2</cp:revision>
  <cp:lastPrinted>2017-03-13T13:41:00Z</cp:lastPrinted>
  <dcterms:created xsi:type="dcterms:W3CDTF">2021-04-15T17:35:00Z</dcterms:created>
  <dcterms:modified xsi:type="dcterms:W3CDTF">2021-04-15T17:35:00Z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0x01010044C410EA412EA746A24C182EB41D89BB</vt:lpwstr>
  </property>
</Properties>
</file>